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6E5D" w14:textId="5947A638" w:rsidR="001D54CE" w:rsidRPr="001D54CE" w:rsidRDefault="001D54CE" w:rsidP="001D54CE">
      <w:pPr>
        <w:pStyle w:val="Heading2"/>
        <w:spacing w:line="240" w:lineRule="auto"/>
        <w:rPr>
          <w:szCs w:val="20"/>
        </w:rPr>
      </w:pPr>
      <w:bookmarkStart w:id="0" w:name="targbutl"/>
      <w:bookmarkStart w:id="1" w:name="_Toc2068378"/>
      <w:bookmarkStart w:id="2" w:name="_Toc33018477"/>
      <w:bookmarkStart w:id="3" w:name="_Toc33020998"/>
      <w:bookmarkStart w:id="4" w:name="_Toc33694065"/>
      <w:bookmarkStart w:id="5" w:name="_Toc34204928"/>
      <w:bookmarkStart w:id="6" w:name="_Toc67474214"/>
      <w:bookmarkStart w:id="7" w:name="_Toc67489378"/>
      <w:bookmarkStart w:id="8" w:name="_Toc97194560"/>
      <w:bookmarkEnd w:id="0"/>
      <w:r w:rsidRPr="001D54CE">
        <w:rPr>
          <w:szCs w:val="20"/>
        </w:rPr>
        <w:t>Budget Workbook (Budget Submission Worksheet and Position List)</w:t>
      </w:r>
      <w:bookmarkEnd w:id="1"/>
      <w:bookmarkEnd w:id="2"/>
      <w:bookmarkEnd w:id="3"/>
      <w:bookmarkEnd w:id="4"/>
      <w:bookmarkEnd w:id="5"/>
      <w:bookmarkEnd w:id="6"/>
      <w:bookmarkEnd w:id="7"/>
      <w:bookmarkEnd w:id="8"/>
      <w:r w:rsidRPr="001D54CE">
        <w:rPr>
          <w:szCs w:val="20"/>
        </w:rPr>
        <w:t xml:space="preserve"> </w:t>
      </w:r>
    </w:p>
    <w:p w14:paraId="5519CE3B" w14:textId="77777777" w:rsidR="002A16DD" w:rsidRPr="00F833B2" w:rsidRDefault="002A16DD" w:rsidP="002A16DD">
      <w:pPr>
        <w:keepNext/>
        <w:rPr>
          <w:rFonts w:cstheme="minorHAnsi"/>
          <w:b/>
          <w:u w:val="single"/>
        </w:rPr>
      </w:pPr>
      <w:bookmarkStart w:id="9" w:name="Excel"/>
      <w:bookmarkEnd w:id="9"/>
      <w:r w:rsidRPr="00F833B2">
        <w:rPr>
          <w:rFonts w:cstheme="minorHAnsi"/>
          <w:b/>
          <w:u w:val="single"/>
        </w:rPr>
        <w:t xml:space="preserve">Important: All filters must be </w:t>
      </w:r>
      <w:r>
        <w:rPr>
          <w:rFonts w:cstheme="minorHAnsi"/>
          <w:b/>
          <w:u w:val="single"/>
        </w:rPr>
        <w:t>cleared</w:t>
      </w:r>
      <w:r w:rsidRPr="00F833B2">
        <w:rPr>
          <w:rFonts w:cstheme="minorHAnsi"/>
          <w:b/>
          <w:u w:val="single"/>
        </w:rPr>
        <w:t xml:space="preserve"> prior to submission for subtotals and links to work correctly.</w:t>
      </w:r>
    </w:p>
    <w:p w14:paraId="5A09A218" w14:textId="77777777" w:rsidR="002A16DD" w:rsidRPr="008D7C45" w:rsidRDefault="002A16DD" w:rsidP="002A16DD">
      <w:pPr>
        <w:rPr>
          <w:rFonts w:cstheme="minorHAnsi"/>
        </w:rPr>
      </w:pPr>
      <w:r w:rsidRPr="008D7C45">
        <w:rPr>
          <w:rFonts w:cstheme="minorHAnsi"/>
        </w:rPr>
        <w:t xml:space="preserve">As in previous years, the </w:t>
      </w:r>
      <w:r>
        <w:rPr>
          <w:rFonts w:cstheme="minorHAnsi"/>
        </w:rPr>
        <w:t>B</w:t>
      </w:r>
      <w:r w:rsidRPr="008D7C45">
        <w:rPr>
          <w:rFonts w:cstheme="minorHAnsi"/>
        </w:rPr>
        <w:t xml:space="preserve">udget </w:t>
      </w:r>
      <w:r>
        <w:rPr>
          <w:rFonts w:cstheme="minorHAnsi"/>
        </w:rPr>
        <w:t>W</w:t>
      </w:r>
      <w:r w:rsidRPr="008D7C45">
        <w:rPr>
          <w:rFonts w:cstheme="minorHAnsi"/>
        </w:rPr>
        <w:t xml:space="preserve">orkbook includes two main linked spreadsheets: (a) the Budget Submission Worksheet – consisting of the </w:t>
      </w:r>
      <w:r>
        <w:rPr>
          <w:rFonts w:cstheme="minorHAnsi"/>
        </w:rPr>
        <w:t>Office</w:t>
      </w:r>
      <w:r w:rsidRPr="008D7C45">
        <w:rPr>
          <w:rFonts w:cstheme="minorHAnsi"/>
        </w:rPr>
        <w:t xml:space="preserve">’s or </w:t>
      </w:r>
      <w:r>
        <w:rPr>
          <w:rFonts w:cstheme="minorHAnsi"/>
        </w:rPr>
        <w:t>Department</w:t>
      </w:r>
      <w:r w:rsidRPr="008D7C45">
        <w:rPr>
          <w:rFonts w:cstheme="minorHAnsi"/>
        </w:rPr>
        <w:t xml:space="preserve">’s </w:t>
      </w:r>
      <w:r>
        <w:rPr>
          <w:rFonts w:cstheme="minorHAnsi"/>
        </w:rPr>
        <w:t>FY 2025</w:t>
      </w:r>
      <w:r w:rsidRPr="008D7C45">
        <w:rPr>
          <w:rFonts w:cstheme="minorHAnsi"/>
        </w:rPr>
        <w:t xml:space="preserve"> Projected Expenditures, </w:t>
      </w:r>
      <w:r>
        <w:rPr>
          <w:rFonts w:cstheme="minorHAnsi"/>
        </w:rPr>
        <w:t>FY 2025</w:t>
      </w:r>
      <w:r w:rsidRPr="008D7C45">
        <w:rPr>
          <w:rFonts w:cstheme="minorHAnsi"/>
        </w:rPr>
        <w:t xml:space="preserve"> Budget Submission, and </w:t>
      </w:r>
      <w:r>
        <w:rPr>
          <w:rFonts w:cstheme="minorHAnsi"/>
        </w:rPr>
        <w:t>FY 2025</w:t>
      </w:r>
      <w:r w:rsidRPr="008D7C45">
        <w:rPr>
          <w:rFonts w:cstheme="minorHAnsi"/>
        </w:rPr>
        <w:t xml:space="preserve"> Budget Target Level; and (b) </w:t>
      </w:r>
      <w:r>
        <w:rPr>
          <w:rFonts w:cstheme="minorHAnsi"/>
        </w:rPr>
        <w:t xml:space="preserve">the </w:t>
      </w:r>
      <w:r w:rsidRPr="00F936C1">
        <w:rPr>
          <w:rFonts w:cstheme="minorHAnsi"/>
        </w:rPr>
        <w:t>Position</w:t>
      </w:r>
      <w:r>
        <w:rPr>
          <w:rFonts w:cstheme="minorHAnsi"/>
        </w:rPr>
        <w:t>s</w:t>
      </w:r>
      <w:r w:rsidRPr="00F936C1">
        <w:rPr>
          <w:rFonts w:cstheme="minorHAnsi"/>
        </w:rPr>
        <w:t xml:space="preserve"> </w:t>
      </w:r>
      <w:r>
        <w:rPr>
          <w:rFonts w:cstheme="minorHAnsi"/>
        </w:rPr>
        <w:t>tab</w:t>
      </w:r>
      <w:r w:rsidRPr="00F936C1">
        <w:rPr>
          <w:rFonts w:cstheme="minorHAnsi"/>
        </w:rPr>
        <w:t xml:space="preserve"> – which includes the authorized position list with actual salaries and estimated benefit costs as of </w:t>
      </w:r>
      <w:r w:rsidRPr="00EA3A33">
        <w:rPr>
          <w:rFonts w:cstheme="minorHAnsi"/>
        </w:rPr>
        <w:t>February 12, 2024</w:t>
      </w:r>
      <w:r w:rsidRPr="00F936C1">
        <w:rPr>
          <w:rFonts w:cstheme="minorHAnsi"/>
        </w:rPr>
        <w:t xml:space="preserve">. There will be additional worksheets if a </w:t>
      </w:r>
      <w:proofErr w:type="gramStart"/>
      <w:r>
        <w:rPr>
          <w:rFonts w:cstheme="minorHAnsi"/>
        </w:rPr>
        <w:t>Department</w:t>
      </w:r>
      <w:proofErr w:type="gramEnd"/>
      <w:r w:rsidRPr="00F936C1">
        <w:rPr>
          <w:rFonts w:cstheme="minorHAnsi"/>
        </w:rPr>
        <w:t xml:space="preserve"> or </w:t>
      </w:r>
      <w:r>
        <w:rPr>
          <w:rFonts w:cstheme="minorHAnsi"/>
        </w:rPr>
        <w:t>Office</w:t>
      </w:r>
      <w:r w:rsidRPr="00F936C1">
        <w:rPr>
          <w:rFonts w:cstheme="minorHAnsi"/>
        </w:rPr>
        <w:t xml:space="preserve"> is responsible for multiple funds.</w:t>
      </w:r>
    </w:p>
    <w:p w14:paraId="3E9C6BCE" w14:textId="77777777" w:rsidR="002A16DD" w:rsidRPr="008D7C45" w:rsidRDefault="002A16DD" w:rsidP="002A16DD">
      <w:pPr>
        <w:rPr>
          <w:rFonts w:cstheme="minorHAnsi"/>
        </w:rPr>
      </w:pPr>
      <w:r w:rsidRPr="008D7C45">
        <w:rPr>
          <w:rFonts w:cstheme="minorHAnsi"/>
        </w:rPr>
        <w:t xml:space="preserve">To use the capabilities of SBP most effectively, programs </w:t>
      </w:r>
      <w:r>
        <w:rPr>
          <w:rFonts w:cstheme="minorHAnsi"/>
        </w:rPr>
        <w:t xml:space="preserve">can </w:t>
      </w:r>
      <w:r w:rsidRPr="008D7C45">
        <w:rPr>
          <w:rFonts w:cstheme="minorHAnsi"/>
        </w:rPr>
        <w:t xml:space="preserve">be budgeted in </w:t>
      </w:r>
      <w:r w:rsidRPr="008D7C45">
        <w:t>one or more fund centers</w:t>
      </w:r>
      <w:r>
        <w:t>,</w:t>
      </w:r>
      <w:r w:rsidRPr="008D7C45">
        <w:t xml:space="preserve"> but </w:t>
      </w:r>
      <w:r>
        <w:t>multiple programs should not be budgeted in the same fund center.</w:t>
      </w:r>
      <w:r w:rsidRPr="008D7C45">
        <w:t xml:space="preserve"> This will help connect program expenditures and measures in SAP. </w:t>
      </w:r>
      <w:r w:rsidRPr="008D7C45">
        <w:rPr>
          <w:rFonts w:cstheme="minorHAnsi"/>
        </w:rPr>
        <w:t xml:space="preserve">Offices and </w:t>
      </w:r>
      <w:r>
        <w:rPr>
          <w:rFonts w:cstheme="minorHAnsi"/>
        </w:rPr>
        <w:t>Department</w:t>
      </w:r>
      <w:r w:rsidRPr="008D7C45">
        <w:rPr>
          <w:rFonts w:cstheme="minorHAnsi"/>
        </w:rPr>
        <w:t xml:space="preserve">s should use the budget submission as an opportunity to align expenditure budgets to programs within the workbook. </w:t>
      </w:r>
    </w:p>
    <w:p w14:paraId="11E085B2" w14:textId="77777777" w:rsidR="002A16DD" w:rsidRPr="008D7C45" w:rsidRDefault="002A16DD" w:rsidP="002A16DD">
      <w:pPr>
        <w:rPr>
          <w:rFonts w:cstheme="minorHAnsi"/>
        </w:rPr>
      </w:pPr>
      <w:r w:rsidRPr="008D7C45">
        <w:rPr>
          <w:rFonts w:cstheme="minorHAnsi"/>
        </w:rPr>
        <w:t xml:space="preserve">Offices and </w:t>
      </w:r>
      <w:r>
        <w:rPr>
          <w:rFonts w:cstheme="minorHAnsi"/>
        </w:rPr>
        <w:t>Department</w:t>
      </w:r>
      <w:r w:rsidRPr="008D7C45">
        <w:rPr>
          <w:rFonts w:cstheme="minorHAnsi"/>
        </w:rPr>
        <w:t xml:space="preserve">s should review and analyze past expenditure history and allocate </w:t>
      </w:r>
      <w:r>
        <w:rPr>
          <w:rFonts w:cstheme="minorHAnsi"/>
        </w:rPr>
        <w:t xml:space="preserve">their </w:t>
      </w:r>
      <w:r w:rsidRPr="008D7C45">
        <w:rPr>
          <w:rFonts w:cstheme="minorHAnsi"/>
        </w:rPr>
        <w:t xml:space="preserve">operating </w:t>
      </w:r>
      <w:r>
        <w:rPr>
          <w:rFonts w:cstheme="minorHAnsi"/>
        </w:rPr>
        <w:t xml:space="preserve">budget </w:t>
      </w:r>
      <w:r w:rsidRPr="008D7C45">
        <w:rPr>
          <w:rFonts w:cstheme="minorHAnsi"/>
        </w:rPr>
        <w:t xml:space="preserve">to reflect actual expenditures and needs, particularly for known expenses such as recurring contracts or bills. This will diminish the need for midyear transactions between commitment items. Please work with your Planning and Budget Analyst to make sure that the operating budget in the Budget Submission Worksheet best reflects the actual projected expenses of the </w:t>
      </w:r>
      <w:r>
        <w:rPr>
          <w:rFonts w:cstheme="minorHAnsi"/>
        </w:rPr>
        <w:t>Office</w:t>
      </w:r>
      <w:r w:rsidRPr="008D7C45">
        <w:rPr>
          <w:rFonts w:cstheme="minorHAnsi"/>
        </w:rPr>
        <w:t xml:space="preserve"> or </w:t>
      </w:r>
      <w:r>
        <w:rPr>
          <w:rFonts w:cstheme="minorHAnsi"/>
        </w:rPr>
        <w:t>Department</w:t>
      </w:r>
      <w:r w:rsidRPr="008D7C45">
        <w:rPr>
          <w:rFonts w:cstheme="minorHAnsi"/>
        </w:rPr>
        <w:t xml:space="preserve">. </w:t>
      </w:r>
    </w:p>
    <w:p w14:paraId="6D75B88E" w14:textId="77777777" w:rsidR="002A16DD" w:rsidRPr="008D7C45" w:rsidRDefault="002A16DD" w:rsidP="002A16DD">
      <w:pPr>
        <w:pStyle w:val="Heading3"/>
        <w:keepNext/>
        <w:spacing w:line="240" w:lineRule="auto"/>
      </w:pPr>
      <w:bookmarkStart w:id="10" w:name="_Toc159852688"/>
      <w:bookmarkStart w:id="11" w:name="_Toc160200829"/>
      <w:bookmarkStart w:id="12" w:name="_Toc160200924"/>
      <w:bookmarkStart w:id="13" w:name="_Toc160461309"/>
      <w:r w:rsidRPr="4E063228">
        <w:t xml:space="preserve">A. Budget </w:t>
      </w:r>
      <w:r>
        <w:t xml:space="preserve">Submission </w:t>
      </w:r>
      <w:r w:rsidRPr="4E063228">
        <w:t>Checklist</w:t>
      </w:r>
      <w:bookmarkEnd w:id="10"/>
      <w:bookmarkEnd w:id="11"/>
      <w:bookmarkEnd w:id="12"/>
      <w:bookmarkEnd w:id="13"/>
    </w:p>
    <w:p w14:paraId="583616F2" w14:textId="77777777" w:rsidR="002A16DD" w:rsidRDefault="002A16DD" w:rsidP="002A16DD">
      <w:pPr>
        <w:spacing w:after="0"/>
        <w:rPr>
          <w:rFonts w:cstheme="minorHAnsi"/>
        </w:rPr>
      </w:pPr>
      <w:r w:rsidRPr="008D7C45">
        <w:rPr>
          <w:rFonts w:cstheme="minorHAnsi"/>
        </w:rPr>
        <w:t xml:space="preserve">The </w:t>
      </w:r>
      <w:r>
        <w:rPr>
          <w:rFonts w:cstheme="minorHAnsi"/>
        </w:rPr>
        <w:t xml:space="preserve">Budget Submission Checklist tab summarizes the Department budget submission. On this tab, Departments will mark “X” for each item they have submitted. Documents that must be submitted by all Offices and Departments include the following: </w:t>
      </w:r>
    </w:p>
    <w:p w14:paraId="2E1B2964" w14:textId="77777777" w:rsidR="002A16DD" w:rsidRPr="00A555E9" w:rsidRDefault="002A16DD" w:rsidP="002A16DD">
      <w:pPr>
        <w:pStyle w:val="ListParagraph"/>
        <w:numPr>
          <w:ilvl w:val="0"/>
          <w:numId w:val="46"/>
        </w:numPr>
        <w:rPr>
          <w:rFonts w:cstheme="minorHAnsi"/>
        </w:rPr>
      </w:pPr>
      <w:r w:rsidRPr="00A555E9">
        <w:rPr>
          <w:rFonts w:cstheme="minorHAnsi"/>
        </w:rPr>
        <w:t>Budget Submission Summary (PB-1) Form</w:t>
      </w:r>
    </w:p>
    <w:p w14:paraId="630FB53F" w14:textId="77777777" w:rsidR="002A16DD" w:rsidRPr="00A555E9" w:rsidRDefault="002A16DD" w:rsidP="002A16DD">
      <w:pPr>
        <w:pStyle w:val="ListParagraph"/>
        <w:numPr>
          <w:ilvl w:val="0"/>
          <w:numId w:val="46"/>
        </w:numPr>
        <w:rPr>
          <w:rFonts w:cstheme="minorHAnsi"/>
        </w:rPr>
      </w:pPr>
      <w:r w:rsidRPr="00A555E9">
        <w:rPr>
          <w:rFonts w:cstheme="minorHAnsi"/>
        </w:rPr>
        <w:t>Organizational Summary (PB-2) Form</w:t>
      </w:r>
    </w:p>
    <w:p w14:paraId="6CA91C82" w14:textId="77777777" w:rsidR="002A16DD" w:rsidRPr="00A555E9" w:rsidRDefault="002A16DD" w:rsidP="002A16DD">
      <w:pPr>
        <w:pStyle w:val="ListParagraph"/>
        <w:numPr>
          <w:ilvl w:val="1"/>
          <w:numId w:val="46"/>
        </w:numPr>
        <w:rPr>
          <w:rFonts w:cstheme="minorHAnsi"/>
        </w:rPr>
      </w:pPr>
      <w:r>
        <w:rPr>
          <w:rFonts w:cstheme="minorHAnsi"/>
        </w:rPr>
        <w:t>Current</w:t>
      </w:r>
      <w:r w:rsidRPr="00A555E9">
        <w:rPr>
          <w:rFonts w:cstheme="minorHAnsi"/>
        </w:rPr>
        <w:t xml:space="preserve"> Organizational Chart</w:t>
      </w:r>
    </w:p>
    <w:p w14:paraId="2EB79346" w14:textId="77777777" w:rsidR="002A16DD" w:rsidRPr="00A555E9" w:rsidRDefault="002A16DD" w:rsidP="002A16DD">
      <w:pPr>
        <w:pStyle w:val="ListParagraph"/>
        <w:numPr>
          <w:ilvl w:val="0"/>
          <w:numId w:val="46"/>
        </w:numPr>
        <w:rPr>
          <w:rFonts w:cstheme="minorHAnsi"/>
        </w:rPr>
      </w:pPr>
      <w:r>
        <w:rPr>
          <w:rFonts w:cstheme="minorHAnsi"/>
        </w:rPr>
        <w:t>Department</w:t>
      </w:r>
      <w:r w:rsidRPr="00A555E9">
        <w:rPr>
          <w:rFonts w:cstheme="minorHAnsi"/>
        </w:rPr>
        <w:t xml:space="preserve"> Strategy Form in SBP</w:t>
      </w:r>
    </w:p>
    <w:p w14:paraId="5399BB92" w14:textId="77777777" w:rsidR="002A16DD" w:rsidRPr="00A555E9" w:rsidRDefault="002A16DD" w:rsidP="002A16DD">
      <w:pPr>
        <w:pStyle w:val="ListParagraph"/>
        <w:numPr>
          <w:ilvl w:val="0"/>
          <w:numId w:val="46"/>
        </w:numPr>
        <w:rPr>
          <w:rFonts w:cstheme="minorHAnsi"/>
        </w:rPr>
      </w:pPr>
      <w:r w:rsidRPr="00A555E9">
        <w:rPr>
          <w:rFonts w:cstheme="minorHAnsi"/>
        </w:rPr>
        <w:t xml:space="preserve">Program Results Form in SBP for </w:t>
      </w:r>
      <w:r w:rsidRPr="00A555E9">
        <w:rPr>
          <w:rFonts w:cstheme="minorHAnsi"/>
          <w:b/>
        </w:rPr>
        <w:t>EACH</w:t>
      </w:r>
      <w:r w:rsidRPr="00A555E9">
        <w:rPr>
          <w:rFonts w:cstheme="minorHAnsi"/>
        </w:rPr>
        <w:t xml:space="preserve"> Program</w:t>
      </w:r>
    </w:p>
    <w:p w14:paraId="4BBDB365" w14:textId="77777777" w:rsidR="002A16DD" w:rsidRDefault="002A16DD" w:rsidP="002A16DD">
      <w:pPr>
        <w:pStyle w:val="ListParagraph"/>
        <w:numPr>
          <w:ilvl w:val="0"/>
          <w:numId w:val="46"/>
        </w:numPr>
        <w:rPr>
          <w:rFonts w:cstheme="minorHAnsi"/>
        </w:rPr>
      </w:pPr>
      <w:r w:rsidRPr="00A555E9">
        <w:rPr>
          <w:rFonts w:cstheme="minorHAnsi"/>
        </w:rPr>
        <w:t>Budget Workbook</w:t>
      </w:r>
    </w:p>
    <w:p w14:paraId="4797FDFC" w14:textId="77777777" w:rsidR="002A16DD" w:rsidRDefault="002A16DD" w:rsidP="002A16DD">
      <w:pPr>
        <w:pStyle w:val="NoSpacing"/>
        <w:numPr>
          <w:ilvl w:val="1"/>
          <w:numId w:val="46"/>
        </w:numPr>
        <w:jc w:val="both"/>
        <w:rPr>
          <w:rStyle w:val="ui-provider"/>
        </w:rPr>
      </w:pPr>
      <w:r>
        <w:rPr>
          <w:rStyle w:val="ui-provider"/>
        </w:rPr>
        <w:t xml:space="preserve">Completion of the FY 2025 Budget Submission Checklist </w:t>
      </w:r>
      <w:proofErr w:type="gramStart"/>
      <w:r>
        <w:rPr>
          <w:rStyle w:val="ui-provider"/>
        </w:rPr>
        <w:t>tab;</w:t>
      </w:r>
      <w:proofErr w:type="gramEnd"/>
    </w:p>
    <w:p w14:paraId="2CF793A6" w14:textId="77777777" w:rsidR="002A16DD" w:rsidRDefault="002A16DD" w:rsidP="002A16DD">
      <w:pPr>
        <w:pStyle w:val="NoSpacing"/>
        <w:numPr>
          <w:ilvl w:val="1"/>
          <w:numId w:val="46"/>
        </w:numPr>
        <w:jc w:val="both"/>
      </w:pPr>
      <w:r>
        <w:rPr>
          <w:rStyle w:val="ui-provider"/>
        </w:rPr>
        <w:t xml:space="preserve">Budget Submission Worksheet – consisting of the Office’s or Department’s FY 2025 Projected Expenditures, FY 2025 Budget Submission, and FY 2025 Budget Target Level balanced line-item budget at or below target. There will be additional worksheets if a </w:t>
      </w:r>
      <w:proofErr w:type="gramStart"/>
      <w:r>
        <w:rPr>
          <w:rStyle w:val="ui-provider"/>
        </w:rPr>
        <w:t>Department</w:t>
      </w:r>
      <w:proofErr w:type="gramEnd"/>
      <w:r>
        <w:rPr>
          <w:rStyle w:val="ui-provider"/>
        </w:rPr>
        <w:t xml:space="preserve"> or Office is responsible for multiple funds; and</w:t>
      </w:r>
    </w:p>
    <w:p w14:paraId="30E81EBF" w14:textId="77777777" w:rsidR="002A16DD" w:rsidRPr="00EE771B" w:rsidRDefault="002A16DD" w:rsidP="002A16DD">
      <w:pPr>
        <w:pStyle w:val="NoSpacing"/>
        <w:numPr>
          <w:ilvl w:val="1"/>
          <w:numId w:val="46"/>
        </w:numPr>
        <w:jc w:val="both"/>
      </w:pPr>
      <w:r w:rsidRPr="00EE771B">
        <w:rPr>
          <w:rStyle w:val="ui-provider"/>
        </w:rPr>
        <w:t>Position</w:t>
      </w:r>
      <w:r>
        <w:rPr>
          <w:rStyle w:val="ui-provider"/>
        </w:rPr>
        <w:t>s</w:t>
      </w:r>
      <w:r w:rsidRPr="00EE771B">
        <w:rPr>
          <w:rStyle w:val="ui-provider"/>
        </w:rPr>
        <w:t xml:space="preserve"> tab – which includes the authorized position list with actual salaries and estimated benefit costs as of February 12, 2024, that should be updated as appropriate to reflect salaries as of October 1, 2024. </w:t>
      </w:r>
      <w:r>
        <w:rPr>
          <w:rStyle w:val="ui-provider"/>
        </w:rPr>
        <w:t xml:space="preserve">There may be other personnel categories that will also need to completed depending on your Office or Department. </w:t>
      </w:r>
    </w:p>
    <w:p w14:paraId="53F05E40" w14:textId="77777777" w:rsidR="002A16DD" w:rsidRPr="00D13359" w:rsidRDefault="002A16DD" w:rsidP="002A16DD">
      <w:pPr>
        <w:pStyle w:val="ListParagraph"/>
        <w:numPr>
          <w:ilvl w:val="0"/>
          <w:numId w:val="46"/>
        </w:numPr>
        <w:rPr>
          <w:rFonts w:cstheme="minorHAnsi"/>
        </w:rPr>
      </w:pPr>
      <w:r w:rsidRPr="00D13359">
        <w:rPr>
          <w:rFonts w:cstheme="minorHAnsi"/>
        </w:rPr>
        <w:t>ITS Inventory Form submitted to ITS</w:t>
      </w:r>
    </w:p>
    <w:p w14:paraId="475CA76C" w14:textId="77777777" w:rsidR="002A16DD" w:rsidRDefault="002A16DD" w:rsidP="002A16DD">
      <w:pPr>
        <w:pStyle w:val="ListParagraph"/>
        <w:numPr>
          <w:ilvl w:val="0"/>
          <w:numId w:val="46"/>
        </w:numPr>
        <w:rPr>
          <w:rFonts w:cstheme="minorHAnsi"/>
        </w:rPr>
      </w:pPr>
      <w:r w:rsidRPr="00A555E9">
        <w:rPr>
          <w:rFonts w:cstheme="minorHAnsi"/>
        </w:rPr>
        <w:t>Electronic version of complete submission in SharePoint</w:t>
      </w:r>
    </w:p>
    <w:p w14:paraId="488FC2D6" w14:textId="77777777" w:rsidR="002A16DD" w:rsidRDefault="002A16DD" w:rsidP="002A16DD">
      <w:pPr>
        <w:spacing w:after="0"/>
        <w:rPr>
          <w:rFonts w:cstheme="minorHAnsi"/>
        </w:rPr>
      </w:pPr>
      <w:r w:rsidRPr="00FA2E43">
        <w:rPr>
          <w:rFonts w:cstheme="minorHAnsi"/>
        </w:rPr>
        <w:t>Other items that require submission to PBO</w:t>
      </w:r>
      <w:r>
        <w:rPr>
          <w:rFonts w:cstheme="minorHAnsi"/>
        </w:rPr>
        <w:t xml:space="preserve"> within the Budget Workbook</w:t>
      </w:r>
      <w:r w:rsidRPr="00FA2E43">
        <w:rPr>
          <w:rFonts w:cstheme="minorHAnsi"/>
        </w:rPr>
        <w:t>, if applicable</w:t>
      </w:r>
      <w:r>
        <w:rPr>
          <w:rFonts w:cstheme="minorHAnsi"/>
        </w:rPr>
        <w:t>:</w:t>
      </w:r>
    </w:p>
    <w:p w14:paraId="4E325519" w14:textId="77777777" w:rsidR="002A16DD" w:rsidRPr="007C2105" w:rsidRDefault="002A16DD" w:rsidP="002A16DD">
      <w:pPr>
        <w:pStyle w:val="NoSpacing"/>
        <w:numPr>
          <w:ilvl w:val="0"/>
          <w:numId w:val="49"/>
        </w:numPr>
        <w:jc w:val="both"/>
        <w:rPr>
          <w:rFonts w:cstheme="minorHAnsi"/>
        </w:rPr>
      </w:pPr>
      <w:r>
        <w:lastRenderedPageBreak/>
        <w:t>Proposed P</w:t>
      </w:r>
      <w:r w:rsidRPr="007C2105">
        <w:t xml:space="preserve">osition Changes List </w:t>
      </w:r>
      <w:r>
        <w:t xml:space="preserve">tab </w:t>
      </w:r>
      <w:r w:rsidRPr="007C2105">
        <w:t>that is intended to capture position changes entered on the Position</w:t>
      </w:r>
      <w:r>
        <w:t>s</w:t>
      </w:r>
      <w:r w:rsidRPr="007C2105">
        <w:t xml:space="preserve"> tab, including Career Ladders, Internally Funded FTEs, Proposed Reclassifications, and Org Unit, Fund Center and Fund Changes proposed in the FY 2025 budget process. </w:t>
      </w:r>
      <w:r>
        <w:t>Depending on the change, the following information may also be required:</w:t>
      </w:r>
    </w:p>
    <w:p w14:paraId="7BF77340" w14:textId="77777777" w:rsidR="002A16DD" w:rsidRPr="00076607" w:rsidRDefault="002A16DD" w:rsidP="002A16DD">
      <w:pPr>
        <w:pStyle w:val="NoSpacing"/>
        <w:numPr>
          <w:ilvl w:val="1"/>
          <w:numId w:val="18"/>
        </w:numPr>
        <w:jc w:val="both"/>
        <w:rPr>
          <w:rFonts w:cstheme="minorHAnsi"/>
        </w:rPr>
      </w:pPr>
      <w:r>
        <w:rPr>
          <w:rFonts w:cstheme="minorHAnsi"/>
        </w:rPr>
        <w:t>A memo with the j</w:t>
      </w:r>
      <w:r w:rsidRPr="00076607">
        <w:rPr>
          <w:rFonts w:cstheme="minorHAnsi"/>
        </w:rPr>
        <w:t xml:space="preserve">ustification </w:t>
      </w:r>
      <w:r>
        <w:rPr>
          <w:rFonts w:cstheme="minorHAnsi"/>
        </w:rPr>
        <w:t>f</w:t>
      </w:r>
      <w:r w:rsidRPr="00076607">
        <w:rPr>
          <w:rFonts w:cstheme="minorHAnsi"/>
        </w:rPr>
        <w:t xml:space="preserve">or </w:t>
      </w:r>
      <w:r>
        <w:rPr>
          <w:rFonts w:cstheme="minorHAnsi"/>
        </w:rPr>
        <w:t xml:space="preserve">requested reclassifications and internally funded positions that will be required to be uploaded </w:t>
      </w:r>
      <w:r w:rsidRPr="00076607">
        <w:rPr>
          <w:rFonts w:cstheme="minorHAnsi"/>
        </w:rPr>
        <w:t>to SharePoint with the FY 2025 Budget Submission and emailed to Ruby Sanchez with HRMD at ruby.sanchez@traviscountytx.gov</w:t>
      </w:r>
    </w:p>
    <w:p w14:paraId="5F0D4FEA" w14:textId="77777777" w:rsidR="002A16DD" w:rsidRDefault="002A16DD" w:rsidP="002A16DD">
      <w:pPr>
        <w:pStyle w:val="NoSpacing"/>
        <w:numPr>
          <w:ilvl w:val="1"/>
          <w:numId w:val="18"/>
        </w:numPr>
        <w:jc w:val="both"/>
        <w:rPr>
          <w:rFonts w:cstheme="minorHAnsi"/>
        </w:rPr>
      </w:pPr>
      <w:r w:rsidRPr="002E4D52">
        <w:rPr>
          <w:rFonts w:cstheme="minorHAnsi"/>
        </w:rPr>
        <w:t>PAQ (or draft job description for new jobs)</w:t>
      </w:r>
      <w:r>
        <w:rPr>
          <w:rFonts w:cstheme="minorHAnsi"/>
        </w:rPr>
        <w:t xml:space="preserve"> </w:t>
      </w:r>
      <w:r w:rsidRPr="002E4D52">
        <w:rPr>
          <w:rFonts w:cstheme="minorHAnsi"/>
        </w:rPr>
        <w:t xml:space="preserve">for </w:t>
      </w:r>
      <w:r>
        <w:rPr>
          <w:rFonts w:cstheme="minorHAnsi"/>
        </w:rPr>
        <w:t xml:space="preserve">requested reclassifications and internally funded </w:t>
      </w:r>
      <w:proofErr w:type="gramStart"/>
      <w:r>
        <w:rPr>
          <w:rFonts w:cstheme="minorHAnsi"/>
        </w:rPr>
        <w:t>positions</w:t>
      </w:r>
      <w:proofErr w:type="gramEnd"/>
    </w:p>
    <w:p w14:paraId="1CBFB2FB" w14:textId="77777777" w:rsidR="002A16DD" w:rsidRDefault="002A16DD" w:rsidP="002A16DD">
      <w:pPr>
        <w:pStyle w:val="NoSpacing"/>
        <w:numPr>
          <w:ilvl w:val="1"/>
          <w:numId w:val="18"/>
        </w:numPr>
        <w:jc w:val="both"/>
        <w:rPr>
          <w:rFonts w:cstheme="minorHAnsi"/>
        </w:rPr>
      </w:pPr>
      <w:r>
        <w:rPr>
          <w:rFonts w:cstheme="minorHAnsi"/>
        </w:rPr>
        <w:t>New organizational chart with proposed position changes for reclassifications, internally funded positions, Fund changes and Fund Center Changes</w:t>
      </w:r>
    </w:p>
    <w:p w14:paraId="0141FB0A" w14:textId="77777777" w:rsidR="002A16DD" w:rsidRPr="006304C3" w:rsidRDefault="002A16DD" w:rsidP="002A16DD">
      <w:pPr>
        <w:pStyle w:val="NoSpacing"/>
        <w:numPr>
          <w:ilvl w:val="1"/>
          <w:numId w:val="18"/>
        </w:numPr>
        <w:jc w:val="both"/>
        <w:rPr>
          <w:rFonts w:cstheme="minorHAnsi"/>
        </w:rPr>
      </w:pPr>
      <w:r>
        <w:rPr>
          <w:rFonts w:cstheme="minorHAnsi"/>
        </w:rPr>
        <w:t xml:space="preserve">PB-4 and PB-5 is required if proposed position changes are not internally funded and new resources are </w:t>
      </w:r>
      <w:proofErr w:type="gramStart"/>
      <w:r>
        <w:rPr>
          <w:rFonts w:cstheme="minorHAnsi"/>
        </w:rPr>
        <w:t>requested</w:t>
      </w:r>
      <w:proofErr w:type="gramEnd"/>
    </w:p>
    <w:p w14:paraId="5B48566B" w14:textId="77777777" w:rsidR="002A16DD" w:rsidRPr="00FA2E43" w:rsidRDefault="002A16DD" w:rsidP="002A16DD">
      <w:pPr>
        <w:pStyle w:val="ListParagraph"/>
        <w:numPr>
          <w:ilvl w:val="0"/>
          <w:numId w:val="47"/>
        </w:numPr>
        <w:rPr>
          <w:rFonts w:cstheme="minorHAnsi"/>
        </w:rPr>
      </w:pPr>
      <w:r w:rsidRPr="00FA2E43">
        <w:rPr>
          <w:rFonts w:cstheme="minorHAnsi"/>
        </w:rPr>
        <w:t xml:space="preserve">Zero-based commitment item </w:t>
      </w:r>
      <w:r>
        <w:rPr>
          <w:rFonts w:cstheme="minorHAnsi"/>
        </w:rPr>
        <w:t>spreadsheet</w:t>
      </w:r>
    </w:p>
    <w:p w14:paraId="01283206" w14:textId="77777777" w:rsidR="002A16DD" w:rsidRPr="00FA2E43" w:rsidRDefault="002A16DD" w:rsidP="002A16DD">
      <w:pPr>
        <w:pStyle w:val="ListParagraph"/>
        <w:numPr>
          <w:ilvl w:val="0"/>
          <w:numId w:val="47"/>
        </w:numPr>
        <w:rPr>
          <w:rFonts w:cstheme="minorHAnsi"/>
        </w:rPr>
      </w:pPr>
      <w:r w:rsidRPr="00FA2E43">
        <w:rPr>
          <w:rFonts w:cstheme="minorHAnsi"/>
        </w:rPr>
        <w:t xml:space="preserve">120-Day Vacancy </w:t>
      </w:r>
      <w:r>
        <w:rPr>
          <w:rFonts w:cstheme="minorHAnsi"/>
        </w:rPr>
        <w:t>List included in the Vacancies tab</w:t>
      </w:r>
    </w:p>
    <w:p w14:paraId="7E13C560" w14:textId="77777777" w:rsidR="002A16DD" w:rsidRPr="00FA2E43" w:rsidRDefault="002A16DD" w:rsidP="002A16DD">
      <w:pPr>
        <w:pStyle w:val="ListParagraph"/>
        <w:numPr>
          <w:ilvl w:val="0"/>
          <w:numId w:val="47"/>
        </w:numPr>
        <w:rPr>
          <w:rFonts w:cstheme="minorHAnsi"/>
        </w:rPr>
      </w:pPr>
      <w:r w:rsidRPr="00FA2E43">
        <w:rPr>
          <w:rFonts w:cstheme="minorHAnsi"/>
        </w:rPr>
        <w:t>Complete</w:t>
      </w:r>
      <w:r>
        <w:rPr>
          <w:rFonts w:cstheme="minorHAnsi"/>
        </w:rPr>
        <w:t xml:space="preserve"> Fee Review and Contract Review tabs</w:t>
      </w:r>
    </w:p>
    <w:p w14:paraId="5787F2BB" w14:textId="77777777" w:rsidR="002A16DD" w:rsidRPr="00FA2E43" w:rsidRDefault="002A16DD" w:rsidP="002A16DD">
      <w:pPr>
        <w:pStyle w:val="ListParagraph"/>
        <w:numPr>
          <w:ilvl w:val="0"/>
          <w:numId w:val="47"/>
        </w:numPr>
        <w:rPr>
          <w:rFonts w:cstheme="minorHAnsi"/>
        </w:rPr>
      </w:pPr>
      <w:r w:rsidRPr="00FA2E43">
        <w:rPr>
          <w:rFonts w:cstheme="minorHAnsi"/>
        </w:rPr>
        <w:t xml:space="preserve">Capital Acquisition Resources (CAR) account </w:t>
      </w:r>
      <w:proofErr w:type="gramStart"/>
      <w:r w:rsidRPr="00FA2E43">
        <w:rPr>
          <w:rFonts w:cstheme="minorHAnsi"/>
        </w:rPr>
        <w:t>update</w:t>
      </w:r>
      <w:proofErr w:type="gramEnd"/>
    </w:p>
    <w:p w14:paraId="1577C2E2" w14:textId="77777777" w:rsidR="002A16DD" w:rsidRPr="00FA2E43" w:rsidRDefault="002A16DD" w:rsidP="002A16DD">
      <w:pPr>
        <w:pStyle w:val="ListParagraph"/>
        <w:numPr>
          <w:ilvl w:val="0"/>
          <w:numId w:val="47"/>
        </w:numPr>
        <w:rPr>
          <w:rFonts w:cstheme="minorHAnsi"/>
        </w:rPr>
      </w:pPr>
      <w:r w:rsidRPr="00FA2E43">
        <w:rPr>
          <w:rFonts w:cstheme="minorHAnsi"/>
        </w:rPr>
        <w:t>Status Reports for</w:t>
      </w:r>
      <w:r>
        <w:rPr>
          <w:rFonts w:cstheme="minorHAnsi"/>
        </w:rPr>
        <w:t xml:space="preserve"> FY 2023 and FY 2024 applicable funded budget requests,</w:t>
      </w:r>
      <w:r w:rsidRPr="00FA2E43">
        <w:rPr>
          <w:rFonts w:cstheme="minorHAnsi"/>
        </w:rPr>
        <w:t xml:space="preserve"> pilot programs, </w:t>
      </w:r>
      <w:r>
        <w:rPr>
          <w:rFonts w:cstheme="minorHAnsi"/>
        </w:rPr>
        <w:t>and revenue-related requests</w:t>
      </w:r>
    </w:p>
    <w:p w14:paraId="2E7C0E80" w14:textId="77777777" w:rsidR="002A16DD" w:rsidRPr="00FA2E43" w:rsidRDefault="002A16DD" w:rsidP="002A16DD">
      <w:pPr>
        <w:pStyle w:val="ListParagraph"/>
        <w:numPr>
          <w:ilvl w:val="0"/>
          <w:numId w:val="47"/>
        </w:numPr>
        <w:rPr>
          <w:rFonts w:cstheme="minorHAnsi"/>
        </w:rPr>
      </w:pPr>
      <w:r w:rsidRPr="00FA2E43">
        <w:rPr>
          <w:rFonts w:cstheme="minorHAnsi"/>
        </w:rPr>
        <w:t xml:space="preserve">Earmark Status Reports for </w:t>
      </w:r>
      <w:r>
        <w:rPr>
          <w:rFonts w:cstheme="minorHAnsi"/>
        </w:rPr>
        <w:t>FY 2024 approved</w:t>
      </w:r>
      <w:r w:rsidRPr="00FA2E43">
        <w:rPr>
          <w:rFonts w:cstheme="minorHAnsi"/>
        </w:rPr>
        <w:t xml:space="preserve"> Earmarks</w:t>
      </w:r>
    </w:p>
    <w:p w14:paraId="68451964" w14:textId="77777777" w:rsidR="002A16DD" w:rsidRPr="00FA2E43" w:rsidRDefault="002A16DD" w:rsidP="002A16DD">
      <w:pPr>
        <w:spacing w:after="0"/>
        <w:rPr>
          <w:rFonts w:cstheme="minorHAnsi"/>
        </w:rPr>
      </w:pPr>
      <w:r w:rsidRPr="00FA2E43">
        <w:rPr>
          <w:rFonts w:cstheme="minorHAnsi"/>
        </w:rPr>
        <w:t xml:space="preserve">Other </w:t>
      </w:r>
      <w:r>
        <w:rPr>
          <w:rFonts w:cstheme="minorHAnsi"/>
        </w:rPr>
        <w:t>items that could be required in your FY 2025 Budget Submission include</w:t>
      </w:r>
      <w:r w:rsidRPr="00FA2E43">
        <w:rPr>
          <w:rFonts w:cstheme="minorHAnsi"/>
        </w:rPr>
        <w:t>:</w:t>
      </w:r>
    </w:p>
    <w:p w14:paraId="3DEC09D0" w14:textId="77777777" w:rsidR="002A16DD" w:rsidRPr="00FA2E43" w:rsidRDefault="002A16DD" w:rsidP="002A16DD">
      <w:pPr>
        <w:pStyle w:val="NoSpacing"/>
        <w:numPr>
          <w:ilvl w:val="0"/>
          <w:numId w:val="48"/>
        </w:numPr>
        <w:rPr>
          <w:rFonts w:cstheme="minorHAnsi"/>
        </w:rPr>
      </w:pPr>
      <w:r w:rsidRPr="00FA2E43">
        <w:rPr>
          <w:rFonts w:cstheme="minorHAnsi"/>
        </w:rPr>
        <w:t>Prioritized Budget Request Proposal Form (PB-4) and Budget Request Details (PB-5) for all budget requests</w:t>
      </w:r>
    </w:p>
    <w:p w14:paraId="23414D67" w14:textId="77777777" w:rsidR="002A16DD" w:rsidRPr="00B52A12" w:rsidRDefault="002A16DD" w:rsidP="002A16DD">
      <w:pPr>
        <w:pStyle w:val="NoSpacing"/>
        <w:numPr>
          <w:ilvl w:val="0"/>
          <w:numId w:val="48"/>
        </w:numPr>
        <w:rPr>
          <w:rFonts w:cstheme="minorHAnsi"/>
        </w:rPr>
      </w:pPr>
      <w:r w:rsidRPr="00FA2E43">
        <w:rPr>
          <w:rFonts w:cstheme="minorHAnsi"/>
        </w:rPr>
        <w:t xml:space="preserve">Capital Budget Request Form (PB-6) </w:t>
      </w:r>
      <w:r>
        <w:rPr>
          <w:rFonts w:cstheme="minorHAnsi"/>
        </w:rPr>
        <w:t>(</w:t>
      </w:r>
      <w:r w:rsidRPr="00FA2E43">
        <w:rPr>
          <w:rFonts w:cstheme="minorHAnsi"/>
        </w:rPr>
        <w:t xml:space="preserve">one per </w:t>
      </w:r>
      <w:r>
        <w:rPr>
          <w:rFonts w:cstheme="minorHAnsi"/>
        </w:rPr>
        <w:t>Office/Department)</w:t>
      </w:r>
    </w:p>
    <w:p w14:paraId="1B431DEB" w14:textId="77777777" w:rsidR="002A16DD" w:rsidRPr="006C6797" w:rsidRDefault="002A16DD" w:rsidP="002A16DD">
      <w:pPr>
        <w:pStyle w:val="NoSpacing"/>
        <w:numPr>
          <w:ilvl w:val="0"/>
          <w:numId w:val="48"/>
        </w:numPr>
        <w:rPr>
          <w:rFonts w:cstheme="minorHAnsi"/>
        </w:rPr>
      </w:pPr>
      <w:r w:rsidRPr="006C6797">
        <w:rPr>
          <w:rFonts w:cstheme="minorHAnsi"/>
        </w:rPr>
        <w:t>Revenue Estimate Form</w:t>
      </w:r>
    </w:p>
    <w:p w14:paraId="78DF8E5E" w14:textId="77777777" w:rsidR="002A16DD" w:rsidRPr="006C6797" w:rsidRDefault="002A16DD" w:rsidP="002A16DD">
      <w:pPr>
        <w:pStyle w:val="NoSpacing"/>
        <w:numPr>
          <w:ilvl w:val="0"/>
          <w:numId w:val="48"/>
        </w:numPr>
        <w:rPr>
          <w:rFonts w:cstheme="minorHAnsi"/>
        </w:rPr>
      </w:pPr>
      <w:r w:rsidRPr="006C6797">
        <w:rPr>
          <w:rFonts w:cstheme="minorHAnsi"/>
        </w:rPr>
        <w:t>Special Revenue Request</w:t>
      </w:r>
    </w:p>
    <w:p w14:paraId="3365AFB9" w14:textId="77777777" w:rsidR="002A16DD" w:rsidRPr="006C6797" w:rsidRDefault="002A16DD" w:rsidP="002A16DD">
      <w:pPr>
        <w:pStyle w:val="NoSpacing"/>
        <w:numPr>
          <w:ilvl w:val="0"/>
          <w:numId w:val="48"/>
        </w:numPr>
        <w:rPr>
          <w:rFonts w:cstheme="minorHAnsi"/>
        </w:rPr>
      </w:pPr>
      <w:r w:rsidRPr="006C6797">
        <w:rPr>
          <w:rFonts w:cstheme="minorHAnsi"/>
        </w:rPr>
        <w:t xml:space="preserve">Radio Request Form </w:t>
      </w:r>
    </w:p>
    <w:p w14:paraId="5F13248C" w14:textId="77777777" w:rsidR="002A16DD" w:rsidRPr="006C6797" w:rsidRDefault="002A16DD" w:rsidP="002A16DD">
      <w:pPr>
        <w:pStyle w:val="NoSpacing"/>
        <w:numPr>
          <w:ilvl w:val="0"/>
          <w:numId w:val="48"/>
        </w:numPr>
        <w:rPr>
          <w:rFonts w:cstheme="minorHAnsi"/>
        </w:rPr>
      </w:pPr>
      <w:r w:rsidRPr="006C6797">
        <w:rPr>
          <w:rFonts w:cstheme="minorHAnsi"/>
        </w:rPr>
        <w:t>Multifunction Device Request Form</w:t>
      </w:r>
    </w:p>
    <w:p w14:paraId="7C6DEE9D" w14:textId="77777777" w:rsidR="002A16DD" w:rsidRPr="00D13359" w:rsidRDefault="002A16DD" w:rsidP="002A16DD">
      <w:pPr>
        <w:pStyle w:val="NoSpacing"/>
        <w:numPr>
          <w:ilvl w:val="0"/>
          <w:numId w:val="48"/>
        </w:numPr>
        <w:rPr>
          <w:rFonts w:cstheme="minorHAnsi"/>
        </w:rPr>
      </w:pPr>
      <w:r w:rsidRPr="006C6797">
        <w:rPr>
          <w:rFonts w:cstheme="minorHAnsi"/>
        </w:rPr>
        <w:t>ITS Assessment Request (online only)</w:t>
      </w:r>
    </w:p>
    <w:p w14:paraId="2068027C" w14:textId="77777777" w:rsidR="002A16DD" w:rsidRPr="008D7C45" w:rsidRDefault="002A16DD" w:rsidP="002A16DD">
      <w:pPr>
        <w:pStyle w:val="Heading3"/>
        <w:keepNext/>
        <w:spacing w:line="240" w:lineRule="auto"/>
        <w:rPr>
          <w:rFonts w:cstheme="minorHAnsi"/>
        </w:rPr>
      </w:pPr>
      <w:bookmarkStart w:id="14" w:name="_Toc2068379"/>
      <w:bookmarkStart w:id="15" w:name="_Toc33018478"/>
      <w:bookmarkStart w:id="16" w:name="_Toc33020999"/>
      <w:bookmarkStart w:id="17" w:name="_Toc33694066"/>
      <w:bookmarkStart w:id="18" w:name="_Toc34204929"/>
      <w:bookmarkStart w:id="19" w:name="_Toc67474215"/>
      <w:bookmarkStart w:id="20" w:name="_Toc67489379"/>
      <w:bookmarkStart w:id="21" w:name="_Toc158735952"/>
      <w:bookmarkStart w:id="22" w:name="_Toc160200830"/>
      <w:bookmarkStart w:id="23" w:name="_Toc160200925"/>
      <w:bookmarkStart w:id="24" w:name="_Toc160461310"/>
      <w:bookmarkStart w:id="25" w:name="_Toc159852689"/>
      <w:r>
        <w:rPr>
          <w:rFonts w:cstheme="minorHAnsi"/>
        </w:rPr>
        <w:t>B</w:t>
      </w:r>
      <w:r w:rsidRPr="008D7C45">
        <w:rPr>
          <w:rFonts w:cstheme="minorHAnsi"/>
        </w:rPr>
        <w:t>. Budget Submission Worksheet</w:t>
      </w:r>
      <w:bookmarkEnd w:id="14"/>
      <w:bookmarkEnd w:id="15"/>
      <w:bookmarkEnd w:id="16"/>
      <w:bookmarkEnd w:id="17"/>
      <w:bookmarkEnd w:id="18"/>
      <w:bookmarkEnd w:id="19"/>
      <w:bookmarkEnd w:id="20"/>
      <w:bookmarkEnd w:id="21"/>
      <w:bookmarkEnd w:id="22"/>
      <w:bookmarkEnd w:id="23"/>
      <w:bookmarkEnd w:id="24"/>
      <w:r w:rsidRPr="008D7C45">
        <w:rPr>
          <w:rFonts w:cstheme="minorHAnsi"/>
        </w:rPr>
        <w:t xml:space="preserve"> </w:t>
      </w:r>
      <w:bookmarkEnd w:id="25"/>
    </w:p>
    <w:p w14:paraId="513415DA" w14:textId="77777777" w:rsidR="002A16DD" w:rsidRDefault="002A16DD" w:rsidP="002A16DD">
      <w:pPr>
        <w:keepNext/>
      </w:pPr>
      <w:r w:rsidRPr="008D7C45">
        <w:rPr>
          <w:rFonts w:cstheme="minorHAnsi"/>
        </w:rPr>
        <w:t xml:space="preserve">All </w:t>
      </w:r>
      <w:r>
        <w:rPr>
          <w:rFonts w:cstheme="minorHAnsi"/>
        </w:rPr>
        <w:t>Office</w:t>
      </w:r>
      <w:r w:rsidRPr="008D7C45">
        <w:rPr>
          <w:rFonts w:cstheme="minorHAnsi"/>
        </w:rPr>
        <w:t xml:space="preserve">s and </w:t>
      </w:r>
      <w:r>
        <w:rPr>
          <w:rFonts w:cstheme="minorHAnsi"/>
        </w:rPr>
        <w:t>Department</w:t>
      </w:r>
      <w:r w:rsidRPr="008D7C45">
        <w:rPr>
          <w:rFonts w:cstheme="minorHAnsi"/>
        </w:rPr>
        <w:t xml:space="preserve">s must turn in the Budget Workbook with the </w:t>
      </w:r>
      <w:r>
        <w:rPr>
          <w:rFonts w:cstheme="minorHAnsi"/>
        </w:rPr>
        <w:t>FY 2025</w:t>
      </w:r>
      <w:r w:rsidRPr="008D7C45">
        <w:rPr>
          <w:rFonts w:cstheme="minorHAnsi"/>
        </w:rPr>
        <w:t xml:space="preserve"> Budget Submission column of the Budget Submission Worksheet equal to or less than the </w:t>
      </w:r>
      <w:r>
        <w:rPr>
          <w:rFonts w:cstheme="minorHAnsi"/>
        </w:rPr>
        <w:t xml:space="preserve">FY 2025 </w:t>
      </w:r>
      <w:r w:rsidRPr="008D7C45">
        <w:rPr>
          <w:rFonts w:cstheme="minorHAnsi"/>
        </w:rPr>
        <w:t xml:space="preserve">Budget Target Level. If an </w:t>
      </w:r>
      <w:r>
        <w:rPr>
          <w:rFonts w:cstheme="minorHAnsi"/>
        </w:rPr>
        <w:t>Office</w:t>
      </w:r>
      <w:r w:rsidRPr="008D7C45">
        <w:rPr>
          <w:rFonts w:cstheme="minorHAnsi"/>
        </w:rPr>
        <w:t xml:space="preserve"> or </w:t>
      </w:r>
      <w:r>
        <w:rPr>
          <w:rFonts w:cstheme="minorHAnsi"/>
        </w:rPr>
        <w:t>Department</w:t>
      </w:r>
      <w:r w:rsidRPr="008D7C45">
        <w:rPr>
          <w:rFonts w:cstheme="minorHAnsi"/>
        </w:rPr>
        <w:t xml:space="preserve"> submits its budget above the </w:t>
      </w:r>
      <w:r>
        <w:rPr>
          <w:rFonts w:cstheme="minorHAnsi"/>
        </w:rPr>
        <w:t xml:space="preserve">FY 2025 </w:t>
      </w:r>
      <w:r w:rsidRPr="008D7C45">
        <w:rPr>
          <w:rFonts w:cstheme="minorHAnsi"/>
        </w:rPr>
        <w:t xml:space="preserve">Budget Target Level, PBO will reduce the </w:t>
      </w:r>
      <w:r>
        <w:rPr>
          <w:rFonts w:cstheme="minorHAnsi"/>
        </w:rPr>
        <w:t>FY 2025</w:t>
      </w:r>
      <w:r w:rsidRPr="008D7C45">
        <w:rPr>
          <w:rFonts w:cstheme="minorHAnsi"/>
        </w:rPr>
        <w:t xml:space="preserve"> Budget Submission to the </w:t>
      </w:r>
      <w:r>
        <w:rPr>
          <w:rFonts w:cstheme="minorHAnsi"/>
        </w:rPr>
        <w:t xml:space="preserve">FY 2025 </w:t>
      </w:r>
      <w:r w:rsidRPr="008D7C45">
        <w:rPr>
          <w:rFonts w:cstheme="minorHAnsi"/>
        </w:rPr>
        <w:t>Budget Target Level. PBO will accept budgets submitted below the Budget Target Level after reviewing them for obvious errors or omissions.</w:t>
      </w:r>
    </w:p>
    <w:p w14:paraId="56373EFC" w14:textId="77777777" w:rsidR="002A16DD" w:rsidRDefault="002A16DD" w:rsidP="002A16DD">
      <w:pPr>
        <w:jc w:val="left"/>
      </w:pPr>
      <w:r>
        <w:br w:type="page"/>
      </w:r>
    </w:p>
    <w:p w14:paraId="20782DE1" w14:textId="77777777" w:rsidR="002A16DD" w:rsidRDefault="002A16DD" w:rsidP="002A16DD">
      <w:pPr>
        <w:keepNext/>
        <w:rPr>
          <w:rFonts w:cstheme="minorHAnsi"/>
        </w:rPr>
      </w:pPr>
      <w:r w:rsidRPr="008D7C45">
        <w:rPr>
          <w:rFonts w:cstheme="minorHAnsi"/>
        </w:rPr>
        <w:lastRenderedPageBreak/>
        <w:t xml:space="preserve">As shown below, the Budget Submission Worksheet has three columns that will be used for the </w:t>
      </w:r>
      <w:r>
        <w:rPr>
          <w:rFonts w:cstheme="minorHAnsi"/>
        </w:rPr>
        <w:t>FY 2025</w:t>
      </w:r>
      <w:r w:rsidRPr="008D7C45">
        <w:rPr>
          <w:rFonts w:cstheme="minorHAnsi"/>
        </w:rPr>
        <w:t xml:space="preserve"> Budget Submission.</w:t>
      </w:r>
    </w:p>
    <w:tbl>
      <w:tblPr>
        <w:tblW w:w="9373" w:type="dxa"/>
        <w:jc w:val="center"/>
        <w:tblLook w:val="04A0" w:firstRow="1" w:lastRow="0" w:firstColumn="1" w:lastColumn="0" w:noHBand="0" w:noVBand="1"/>
      </w:tblPr>
      <w:tblGrid>
        <w:gridCol w:w="1430"/>
        <w:gridCol w:w="2644"/>
        <w:gridCol w:w="2651"/>
        <w:gridCol w:w="2648"/>
      </w:tblGrid>
      <w:tr w:rsidR="002A16DD" w:rsidRPr="00560ECF" w14:paraId="2AA7554C" w14:textId="77777777" w:rsidTr="002A16DD">
        <w:trPr>
          <w:trHeight w:val="219"/>
          <w:jc w:val="center"/>
        </w:trPr>
        <w:tc>
          <w:tcPr>
            <w:tcW w:w="9373"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D84CC88" w14:textId="77777777" w:rsidR="002A16DD" w:rsidRPr="008D7C45" w:rsidRDefault="002A16DD" w:rsidP="00FD79C1">
            <w:pPr>
              <w:spacing w:before="0" w:after="0" w:line="240" w:lineRule="auto"/>
              <w:jc w:val="center"/>
              <w:rPr>
                <w:rFonts w:eastAsia="Times New Roman" w:cstheme="minorHAnsi"/>
                <w:b/>
                <w:color w:val="000000"/>
              </w:rPr>
            </w:pPr>
            <w:r>
              <w:rPr>
                <w:rFonts w:eastAsia="Times New Roman" w:cstheme="minorHAnsi"/>
                <w:b/>
                <w:color w:val="000000"/>
              </w:rPr>
              <w:t>FY 2025</w:t>
            </w:r>
            <w:r w:rsidRPr="008D7C45">
              <w:rPr>
                <w:rFonts w:eastAsia="Times New Roman" w:cstheme="minorHAnsi"/>
                <w:b/>
                <w:color w:val="000000"/>
              </w:rPr>
              <w:t xml:space="preserve"> Budget Submission Worksheet</w:t>
            </w:r>
          </w:p>
        </w:tc>
      </w:tr>
      <w:tr w:rsidR="002A16DD" w:rsidRPr="00560ECF" w14:paraId="1E127C9A" w14:textId="77777777" w:rsidTr="002A16DD">
        <w:trPr>
          <w:trHeight w:val="350"/>
          <w:jc w:val="center"/>
        </w:trPr>
        <w:tc>
          <w:tcPr>
            <w:tcW w:w="14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708020EB" w14:textId="77777777" w:rsidR="002A16DD" w:rsidRPr="008D7C45" w:rsidRDefault="002A16DD" w:rsidP="00FD79C1">
            <w:pPr>
              <w:spacing w:before="0" w:after="0" w:line="240" w:lineRule="auto"/>
              <w:jc w:val="left"/>
              <w:rPr>
                <w:rFonts w:eastAsia="Times New Roman" w:cstheme="minorHAnsi"/>
                <w:color w:val="000000"/>
              </w:rPr>
            </w:pPr>
            <w:r w:rsidRPr="008D7C45">
              <w:rPr>
                <w:rFonts w:eastAsia="Times New Roman" w:cstheme="minorHAnsi"/>
                <w:color w:val="000000"/>
              </w:rPr>
              <w:t> </w:t>
            </w:r>
          </w:p>
        </w:tc>
        <w:tc>
          <w:tcPr>
            <w:tcW w:w="2644"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E7BCF2E" w14:textId="77777777" w:rsidR="002A16DD" w:rsidRPr="008D7C45" w:rsidRDefault="002A16DD" w:rsidP="00FD79C1">
            <w:pPr>
              <w:spacing w:before="0" w:after="0" w:line="240" w:lineRule="auto"/>
              <w:jc w:val="center"/>
              <w:rPr>
                <w:rFonts w:eastAsia="Times New Roman" w:cstheme="minorHAnsi"/>
                <w:color w:val="000000"/>
              </w:rPr>
            </w:pPr>
            <w:r>
              <w:rPr>
                <w:rFonts w:eastAsia="Times New Roman" w:cstheme="minorHAnsi"/>
                <w:color w:val="000000"/>
              </w:rPr>
              <w:t>FY 2025</w:t>
            </w:r>
            <w:r w:rsidRPr="008D7C45">
              <w:rPr>
                <w:rFonts w:eastAsia="Times New Roman" w:cstheme="minorHAnsi"/>
                <w:color w:val="000000"/>
              </w:rPr>
              <w:t xml:space="preserve"> Projected Expenditures</w:t>
            </w:r>
          </w:p>
        </w:tc>
        <w:tc>
          <w:tcPr>
            <w:tcW w:w="264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EC802A2" w14:textId="77777777" w:rsidR="002A16DD" w:rsidRPr="008D7C45" w:rsidRDefault="002A16DD" w:rsidP="00FD79C1">
            <w:pPr>
              <w:spacing w:before="0" w:after="0" w:line="240" w:lineRule="auto"/>
              <w:jc w:val="center"/>
              <w:rPr>
                <w:rFonts w:eastAsia="Times New Roman" w:cstheme="minorHAnsi"/>
                <w:color w:val="000000"/>
              </w:rPr>
            </w:pPr>
            <w:r w:rsidRPr="008D7C45">
              <w:rPr>
                <w:rFonts w:eastAsia="Times New Roman" w:cstheme="minorHAnsi"/>
                <w:color w:val="000000"/>
              </w:rPr>
              <w:t>Changes</w:t>
            </w:r>
          </w:p>
        </w:tc>
        <w:tc>
          <w:tcPr>
            <w:tcW w:w="264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A19E27D" w14:textId="77777777" w:rsidR="002A16DD" w:rsidRPr="008D7C45" w:rsidRDefault="002A16DD" w:rsidP="00FD79C1">
            <w:pPr>
              <w:spacing w:before="0" w:after="0" w:line="240" w:lineRule="auto"/>
              <w:jc w:val="center"/>
              <w:rPr>
                <w:rFonts w:eastAsia="Times New Roman" w:cstheme="minorHAnsi"/>
                <w:color w:val="000000"/>
              </w:rPr>
            </w:pPr>
            <w:r>
              <w:rPr>
                <w:rFonts w:eastAsia="Times New Roman" w:cstheme="minorHAnsi"/>
                <w:color w:val="000000"/>
              </w:rPr>
              <w:t>FY 2025</w:t>
            </w:r>
            <w:r w:rsidRPr="008D7C45">
              <w:rPr>
                <w:rFonts w:eastAsia="Times New Roman" w:cstheme="minorHAnsi"/>
                <w:color w:val="000000"/>
              </w:rPr>
              <w:t xml:space="preserve"> Budget Submission</w:t>
            </w:r>
          </w:p>
        </w:tc>
      </w:tr>
      <w:tr w:rsidR="002A16DD" w:rsidRPr="00560ECF" w14:paraId="1CD28681" w14:textId="77777777" w:rsidTr="002A16DD">
        <w:trPr>
          <w:trHeight w:val="219"/>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2D359" w14:textId="77777777" w:rsidR="002A16DD" w:rsidRPr="008D7C45" w:rsidRDefault="002A16DD" w:rsidP="00FD79C1">
            <w:pPr>
              <w:spacing w:before="0" w:after="0" w:line="240" w:lineRule="auto"/>
              <w:jc w:val="left"/>
              <w:rPr>
                <w:rFonts w:eastAsia="Times New Roman" w:cstheme="minorHAnsi"/>
                <w:color w:val="000000"/>
              </w:rPr>
            </w:pPr>
            <w:r w:rsidRPr="008D7C45">
              <w:rPr>
                <w:rFonts w:eastAsia="Times New Roman" w:cstheme="minorHAnsi"/>
                <w:color w:val="000000"/>
              </w:rPr>
              <w:t>Personnel</w:t>
            </w:r>
          </w:p>
        </w:tc>
        <w:tc>
          <w:tcPr>
            <w:tcW w:w="2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2C80A" w14:textId="77777777" w:rsidR="002A16DD" w:rsidRPr="008D7C45" w:rsidRDefault="002A16DD" w:rsidP="00FD79C1">
            <w:pPr>
              <w:spacing w:before="0" w:after="0" w:line="240" w:lineRule="auto"/>
              <w:jc w:val="left"/>
              <w:rPr>
                <w:rFonts w:eastAsia="Times New Roman" w:cstheme="minorHAnsi"/>
                <w:color w:val="000000"/>
              </w:rPr>
            </w:pPr>
          </w:p>
        </w:tc>
        <w:tc>
          <w:tcPr>
            <w:tcW w:w="2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0DEC8" w14:textId="77777777" w:rsidR="002A16DD" w:rsidRPr="008D7C45" w:rsidRDefault="002A16DD" w:rsidP="00FD79C1">
            <w:pPr>
              <w:spacing w:before="0" w:after="0" w:line="240" w:lineRule="auto"/>
              <w:jc w:val="left"/>
              <w:rPr>
                <w:rFonts w:eastAsia="Times New Roman" w:cstheme="minorHAnsi"/>
              </w:rPr>
            </w:pPr>
          </w:p>
        </w:tc>
        <w:tc>
          <w:tcPr>
            <w:tcW w:w="2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F6C82" w14:textId="77777777" w:rsidR="002A16DD" w:rsidRPr="008D7C45" w:rsidRDefault="002A16DD" w:rsidP="00FD79C1">
            <w:pPr>
              <w:spacing w:before="0" w:after="0" w:line="240" w:lineRule="auto"/>
              <w:jc w:val="left"/>
              <w:rPr>
                <w:rFonts w:eastAsia="Times New Roman" w:cstheme="minorHAnsi"/>
                <w:color w:val="000000"/>
              </w:rPr>
            </w:pPr>
            <w:r w:rsidRPr="008D7C45">
              <w:rPr>
                <w:rFonts w:eastAsia="Times New Roman" w:cstheme="minorHAnsi"/>
                <w:color w:val="000000"/>
              </w:rPr>
              <w:t> </w:t>
            </w:r>
          </w:p>
        </w:tc>
      </w:tr>
      <w:tr w:rsidR="002A16DD" w:rsidRPr="00560ECF" w14:paraId="390FE416" w14:textId="77777777" w:rsidTr="002A16DD">
        <w:trPr>
          <w:trHeight w:val="219"/>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EBD15" w14:textId="77777777" w:rsidR="002A16DD" w:rsidRPr="008D7C45" w:rsidRDefault="002A16DD" w:rsidP="00FD79C1">
            <w:pPr>
              <w:spacing w:before="0" w:after="0" w:line="240" w:lineRule="auto"/>
              <w:jc w:val="left"/>
              <w:rPr>
                <w:rFonts w:eastAsia="Times New Roman" w:cstheme="minorHAnsi"/>
                <w:color w:val="000000"/>
              </w:rPr>
            </w:pPr>
            <w:r w:rsidRPr="008D7C45">
              <w:rPr>
                <w:rFonts w:eastAsia="Times New Roman" w:cstheme="minorHAnsi"/>
                <w:color w:val="000000"/>
              </w:rPr>
              <w:t>Operating</w:t>
            </w:r>
          </w:p>
        </w:tc>
        <w:tc>
          <w:tcPr>
            <w:tcW w:w="2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8ADA3" w14:textId="77777777" w:rsidR="002A16DD" w:rsidRPr="008D7C45" w:rsidRDefault="002A16DD" w:rsidP="00FD79C1">
            <w:pPr>
              <w:spacing w:before="0" w:after="0" w:line="240" w:lineRule="auto"/>
              <w:jc w:val="left"/>
              <w:rPr>
                <w:rFonts w:eastAsia="Times New Roman" w:cstheme="minorHAnsi"/>
                <w:color w:val="000000"/>
              </w:rPr>
            </w:pPr>
          </w:p>
        </w:tc>
        <w:tc>
          <w:tcPr>
            <w:tcW w:w="2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A2C57" w14:textId="77777777" w:rsidR="002A16DD" w:rsidRPr="008D7C45" w:rsidRDefault="002A16DD" w:rsidP="00FD79C1">
            <w:pPr>
              <w:spacing w:before="0" w:after="0" w:line="240" w:lineRule="auto"/>
              <w:jc w:val="left"/>
              <w:rPr>
                <w:rFonts w:eastAsia="Times New Roman" w:cstheme="minorHAnsi"/>
              </w:rPr>
            </w:pPr>
          </w:p>
        </w:tc>
        <w:tc>
          <w:tcPr>
            <w:tcW w:w="2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3F58C" w14:textId="77777777" w:rsidR="002A16DD" w:rsidRPr="008D7C45" w:rsidRDefault="002A16DD" w:rsidP="00FD79C1">
            <w:pPr>
              <w:spacing w:before="0" w:after="0" w:line="240" w:lineRule="auto"/>
              <w:jc w:val="left"/>
              <w:rPr>
                <w:rFonts w:eastAsia="Times New Roman" w:cstheme="minorHAnsi"/>
                <w:color w:val="000000"/>
              </w:rPr>
            </w:pPr>
            <w:r w:rsidRPr="008D7C45">
              <w:rPr>
                <w:rFonts w:eastAsia="Times New Roman" w:cstheme="minorHAnsi"/>
                <w:color w:val="000000"/>
              </w:rPr>
              <w:t> </w:t>
            </w:r>
          </w:p>
        </w:tc>
      </w:tr>
      <w:tr w:rsidR="002A16DD" w:rsidRPr="00560ECF" w14:paraId="57F424FF" w14:textId="77777777" w:rsidTr="002A16DD">
        <w:trPr>
          <w:trHeight w:val="229"/>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DECF2" w14:textId="77777777" w:rsidR="002A16DD" w:rsidRPr="008D7C45" w:rsidRDefault="002A16DD" w:rsidP="00FD79C1">
            <w:pPr>
              <w:spacing w:before="0" w:after="0" w:line="240" w:lineRule="auto"/>
              <w:jc w:val="left"/>
              <w:rPr>
                <w:rFonts w:eastAsia="Times New Roman" w:cstheme="minorHAnsi"/>
                <w:color w:val="000000"/>
              </w:rPr>
            </w:pPr>
            <w:r w:rsidRPr="008D7C45">
              <w:rPr>
                <w:rFonts w:eastAsia="Times New Roman" w:cstheme="minorHAnsi"/>
                <w:color w:val="000000"/>
              </w:rPr>
              <w:t>Total</w:t>
            </w:r>
          </w:p>
        </w:tc>
        <w:tc>
          <w:tcPr>
            <w:tcW w:w="2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C84B" w14:textId="77777777" w:rsidR="002A16DD" w:rsidRPr="008D7C45" w:rsidRDefault="002A16DD" w:rsidP="00FD79C1">
            <w:pPr>
              <w:spacing w:before="0" w:after="0" w:line="240" w:lineRule="auto"/>
              <w:jc w:val="left"/>
              <w:rPr>
                <w:rFonts w:eastAsia="Times New Roman" w:cstheme="minorHAnsi"/>
                <w:color w:val="000000"/>
              </w:rPr>
            </w:pPr>
            <w:r w:rsidRPr="008D7C45">
              <w:rPr>
                <w:rFonts w:eastAsia="Times New Roman" w:cstheme="minorHAnsi"/>
                <w:color w:val="000000"/>
              </w:rPr>
              <w:t> </w:t>
            </w:r>
          </w:p>
        </w:tc>
        <w:tc>
          <w:tcPr>
            <w:tcW w:w="2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BD0EB" w14:textId="77777777" w:rsidR="002A16DD" w:rsidRPr="008D7C45" w:rsidRDefault="002A16DD" w:rsidP="00FD79C1">
            <w:pPr>
              <w:spacing w:before="0" w:after="0" w:line="240" w:lineRule="auto"/>
              <w:jc w:val="left"/>
              <w:rPr>
                <w:rFonts w:eastAsia="Times New Roman" w:cstheme="minorHAnsi"/>
                <w:color w:val="000000"/>
              </w:rPr>
            </w:pPr>
            <w:r w:rsidRPr="008D7C45">
              <w:rPr>
                <w:rFonts w:eastAsia="Times New Roman" w:cstheme="minorHAnsi"/>
                <w:color w:val="000000"/>
              </w:rPr>
              <w:t> </w:t>
            </w:r>
          </w:p>
        </w:tc>
        <w:tc>
          <w:tcPr>
            <w:tcW w:w="2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A1F5" w14:textId="77777777" w:rsidR="002A16DD" w:rsidRPr="008D7C45" w:rsidRDefault="002A16DD" w:rsidP="00FD79C1">
            <w:pPr>
              <w:spacing w:before="0" w:after="0" w:line="240" w:lineRule="auto"/>
              <w:jc w:val="center"/>
              <w:rPr>
                <w:rFonts w:eastAsia="Times New Roman" w:cstheme="minorHAnsi"/>
                <w:color w:val="000000"/>
              </w:rPr>
            </w:pPr>
            <w:r w:rsidRPr="008D7C45">
              <w:rPr>
                <w:rFonts w:eastAsia="Times New Roman" w:cstheme="minorHAnsi"/>
                <w:color w:val="000000"/>
              </w:rPr>
              <w:t>(1)</w:t>
            </w:r>
          </w:p>
        </w:tc>
      </w:tr>
      <w:tr w:rsidR="002A16DD" w:rsidRPr="00560ECF" w14:paraId="3CE70F79" w14:textId="77777777" w:rsidTr="002A16DD">
        <w:trPr>
          <w:trHeight w:val="229"/>
          <w:jc w:val="center"/>
        </w:trPr>
        <w:tc>
          <w:tcPr>
            <w:tcW w:w="67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C212E" w14:textId="77777777" w:rsidR="002A16DD" w:rsidRPr="008D7C45" w:rsidRDefault="002A16DD" w:rsidP="00FD79C1">
            <w:pPr>
              <w:spacing w:before="0" w:after="0" w:line="240" w:lineRule="auto"/>
              <w:jc w:val="left"/>
              <w:rPr>
                <w:rFonts w:eastAsia="Times New Roman" w:cstheme="minorHAnsi"/>
                <w:color w:val="000000"/>
              </w:rPr>
            </w:pPr>
            <w:r>
              <w:rPr>
                <w:rFonts w:eastAsia="Times New Roman" w:cstheme="minorHAnsi"/>
                <w:color w:val="000000"/>
              </w:rPr>
              <w:t>FY 2025</w:t>
            </w:r>
            <w:r w:rsidRPr="008D7C45">
              <w:rPr>
                <w:rFonts w:eastAsia="Times New Roman" w:cstheme="minorHAnsi"/>
                <w:color w:val="000000"/>
              </w:rPr>
              <w:t xml:space="preserve"> Budget Target Level</w:t>
            </w:r>
          </w:p>
        </w:tc>
        <w:tc>
          <w:tcPr>
            <w:tcW w:w="2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1B3AF" w14:textId="77777777" w:rsidR="002A16DD" w:rsidRPr="008D7C45" w:rsidRDefault="002A16DD" w:rsidP="00FD79C1">
            <w:pPr>
              <w:spacing w:before="0" w:after="0" w:line="240" w:lineRule="auto"/>
              <w:jc w:val="center"/>
              <w:rPr>
                <w:rFonts w:eastAsia="Times New Roman" w:cstheme="minorHAnsi"/>
                <w:color w:val="000000"/>
              </w:rPr>
            </w:pPr>
            <w:r w:rsidRPr="008D7C45">
              <w:rPr>
                <w:rFonts w:eastAsia="Times New Roman" w:cstheme="minorHAnsi"/>
                <w:color w:val="000000"/>
              </w:rPr>
              <w:t>(2)</w:t>
            </w:r>
          </w:p>
        </w:tc>
      </w:tr>
      <w:tr w:rsidR="002A16DD" w:rsidRPr="00560ECF" w14:paraId="6F2BD210" w14:textId="77777777" w:rsidTr="002A16DD">
        <w:trPr>
          <w:trHeight w:val="219"/>
          <w:jc w:val="center"/>
        </w:trPr>
        <w:tc>
          <w:tcPr>
            <w:tcW w:w="67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97911" w14:textId="77777777" w:rsidR="002A16DD" w:rsidRPr="008D7C45" w:rsidRDefault="002A16DD" w:rsidP="00FD79C1">
            <w:pPr>
              <w:spacing w:before="0" w:after="0" w:line="240" w:lineRule="auto"/>
              <w:jc w:val="left"/>
              <w:rPr>
                <w:rFonts w:eastAsia="Times New Roman" w:cstheme="minorHAnsi"/>
                <w:color w:val="000000"/>
              </w:rPr>
            </w:pPr>
            <w:r w:rsidRPr="008D7C45">
              <w:rPr>
                <w:rFonts w:eastAsia="Times New Roman" w:cstheme="minorHAnsi"/>
                <w:color w:val="000000"/>
              </w:rPr>
              <w:t>Difference from Dept. Submission (Needs to be zero or less)</w:t>
            </w:r>
          </w:p>
        </w:tc>
        <w:tc>
          <w:tcPr>
            <w:tcW w:w="2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62811" w14:textId="77777777" w:rsidR="002A16DD" w:rsidRPr="008D7C45" w:rsidRDefault="002A16DD" w:rsidP="00FD79C1">
            <w:pPr>
              <w:spacing w:before="0" w:after="0" w:line="240" w:lineRule="auto"/>
              <w:jc w:val="center"/>
              <w:rPr>
                <w:rFonts w:eastAsia="Times New Roman" w:cstheme="minorHAnsi"/>
                <w:color w:val="000000"/>
              </w:rPr>
            </w:pPr>
            <w:r w:rsidRPr="008D7C45">
              <w:rPr>
                <w:rFonts w:eastAsia="Times New Roman" w:cstheme="minorHAnsi"/>
                <w:color w:val="000000"/>
              </w:rPr>
              <w:t>(3)</w:t>
            </w:r>
          </w:p>
        </w:tc>
      </w:tr>
    </w:tbl>
    <w:p w14:paraId="7F26B15C" w14:textId="77777777" w:rsidR="002A16DD" w:rsidRPr="007A576E" w:rsidRDefault="002A16DD" w:rsidP="002A16DD">
      <w:pPr>
        <w:pStyle w:val="Caption"/>
      </w:pPr>
      <w:r w:rsidRPr="007A576E">
        <w:t>(1)</w:t>
      </w:r>
      <w:r w:rsidRPr="007A576E">
        <w:rPr>
          <w:vertAlign w:val="superscript"/>
        </w:rPr>
        <w:t xml:space="preserve"> </w:t>
      </w:r>
      <w:r w:rsidRPr="007A576E">
        <w:t xml:space="preserve">This number must be equal to or less than the </w:t>
      </w:r>
      <w:r>
        <w:t>Office’s/D</w:t>
      </w:r>
      <w:r w:rsidRPr="007A576E">
        <w:t xml:space="preserve">epartment’s </w:t>
      </w:r>
      <w:r>
        <w:t>FY 2025</w:t>
      </w:r>
      <w:r w:rsidRPr="007A576E">
        <w:t xml:space="preserve"> Budget Target Level (2), which is listed at the bottom of the worksheet</w:t>
      </w:r>
    </w:p>
    <w:p w14:paraId="0A6F18E0" w14:textId="77777777" w:rsidR="002A16DD" w:rsidRPr="007A576E" w:rsidRDefault="002A16DD" w:rsidP="002A16DD">
      <w:pPr>
        <w:pStyle w:val="Caption"/>
      </w:pPr>
      <w:r w:rsidRPr="007A576E">
        <w:t>(2)</w:t>
      </w:r>
      <w:r w:rsidRPr="007A576E">
        <w:rPr>
          <w:vertAlign w:val="superscript"/>
        </w:rPr>
        <w:t xml:space="preserve"> </w:t>
      </w:r>
      <w:r>
        <w:t>FY 2025</w:t>
      </w:r>
      <w:r w:rsidRPr="007A576E">
        <w:t xml:space="preserve"> Budget Target Level</w:t>
      </w:r>
    </w:p>
    <w:p w14:paraId="631A05FD" w14:textId="77777777" w:rsidR="002A16DD" w:rsidRPr="007A576E" w:rsidRDefault="002A16DD" w:rsidP="002A16DD">
      <w:pPr>
        <w:pStyle w:val="Caption"/>
      </w:pPr>
      <w:r w:rsidRPr="007A576E">
        <w:t>(3)</w:t>
      </w:r>
      <w:r w:rsidRPr="007A576E">
        <w:rPr>
          <w:vertAlign w:val="superscript"/>
        </w:rPr>
        <w:t xml:space="preserve"> </w:t>
      </w:r>
      <w:r w:rsidRPr="007A576E">
        <w:t>The difference between (1) and (2); should be less than or equal to $0</w:t>
      </w:r>
    </w:p>
    <w:p w14:paraId="7864B916" w14:textId="77777777" w:rsidR="002A16DD" w:rsidRPr="008D7C45" w:rsidRDefault="002A16DD" w:rsidP="002A16DD">
      <w:pPr>
        <w:rPr>
          <w:rFonts w:cstheme="minorHAnsi"/>
        </w:rPr>
      </w:pPr>
      <w:r w:rsidRPr="008D7C45">
        <w:rPr>
          <w:rFonts w:cstheme="minorHAnsi"/>
        </w:rPr>
        <w:t xml:space="preserve">The first data column reflects the </w:t>
      </w:r>
      <w:r>
        <w:rPr>
          <w:rFonts w:cstheme="minorHAnsi"/>
        </w:rPr>
        <w:t>Office</w:t>
      </w:r>
      <w:r w:rsidRPr="008D7C45">
        <w:rPr>
          <w:rFonts w:cstheme="minorHAnsi"/>
        </w:rPr>
        <w:t xml:space="preserve">’s </w:t>
      </w:r>
      <w:r w:rsidRPr="00F936C1">
        <w:rPr>
          <w:rFonts w:cstheme="minorHAnsi"/>
        </w:rPr>
        <w:t xml:space="preserve">or </w:t>
      </w:r>
      <w:r>
        <w:rPr>
          <w:rFonts w:cstheme="minorHAnsi"/>
        </w:rPr>
        <w:t>Department</w:t>
      </w:r>
      <w:r w:rsidRPr="00F936C1">
        <w:rPr>
          <w:rFonts w:cstheme="minorHAnsi"/>
        </w:rPr>
        <w:t xml:space="preserve">’s </w:t>
      </w:r>
      <w:r>
        <w:rPr>
          <w:rFonts w:cstheme="minorHAnsi"/>
        </w:rPr>
        <w:t>FY 2025</w:t>
      </w:r>
      <w:r w:rsidRPr="00F936C1">
        <w:rPr>
          <w:rFonts w:cstheme="minorHAnsi"/>
        </w:rPr>
        <w:t xml:space="preserve"> Projected Expenditures. For personnel line items, these figures are the annual cost of actual salaries and benefits for filled positions and the annual cost of vacant positions at the minimum of the paygrade as </w:t>
      </w:r>
      <w:r w:rsidRPr="009B4615">
        <w:rPr>
          <w:rFonts w:cstheme="minorHAnsi"/>
        </w:rPr>
        <w:t>of February 12, 2024</w:t>
      </w:r>
      <w:r w:rsidRPr="00F936C1">
        <w:rPr>
          <w:rFonts w:cstheme="minorHAnsi"/>
        </w:rPr>
        <w:t>. This first column is completed by PBO prior to the distribution of the Workbook. It is protected electronically and cannot</w:t>
      </w:r>
      <w:r w:rsidRPr="008D7C45">
        <w:rPr>
          <w:rFonts w:cstheme="minorHAnsi"/>
        </w:rPr>
        <w:t xml:space="preserve"> be changed by the </w:t>
      </w:r>
      <w:r>
        <w:rPr>
          <w:rFonts w:cstheme="minorHAnsi"/>
        </w:rPr>
        <w:t>Department</w:t>
      </w:r>
      <w:r w:rsidRPr="008D7C45">
        <w:rPr>
          <w:rFonts w:cstheme="minorHAnsi"/>
        </w:rPr>
        <w:t>. Please contact your Planning and Budget Analyst with any questions about the numbers in this column.</w:t>
      </w:r>
    </w:p>
    <w:p w14:paraId="4B1D7CB3" w14:textId="77777777" w:rsidR="002A16DD" w:rsidRPr="008D7C45" w:rsidRDefault="002A16DD" w:rsidP="002A16DD">
      <w:pPr>
        <w:rPr>
          <w:rFonts w:cstheme="minorHAnsi"/>
        </w:rPr>
      </w:pPr>
      <w:r w:rsidRPr="008D7C45">
        <w:rPr>
          <w:rFonts w:cstheme="minorHAnsi"/>
        </w:rPr>
        <w:t>The operating expense line</w:t>
      </w:r>
      <w:r>
        <w:rPr>
          <w:rFonts w:cstheme="minorHAnsi"/>
        </w:rPr>
        <w:t>-</w:t>
      </w:r>
      <w:r w:rsidRPr="008D7C45">
        <w:rPr>
          <w:rFonts w:cstheme="minorHAnsi"/>
        </w:rPr>
        <w:t xml:space="preserve">items in the first column are taken from the </w:t>
      </w:r>
      <w:r>
        <w:rPr>
          <w:rFonts w:cstheme="minorHAnsi"/>
        </w:rPr>
        <w:t>FY 2025</w:t>
      </w:r>
      <w:r w:rsidRPr="008D7C45">
        <w:rPr>
          <w:rFonts w:cstheme="minorHAnsi"/>
        </w:rPr>
        <w:t xml:space="preserve"> Budget Target. The second column, “Changes,” is used to track all changes made in preparing the </w:t>
      </w:r>
      <w:r>
        <w:rPr>
          <w:rFonts w:cstheme="minorHAnsi"/>
        </w:rPr>
        <w:t>FY 2025</w:t>
      </w:r>
      <w:r w:rsidRPr="008D7C45">
        <w:rPr>
          <w:rFonts w:cstheme="minorHAnsi"/>
        </w:rPr>
        <w:t xml:space="preserve"> Budget Submission. For personnel line</w:t>
      </w:r>
      <w:r>
        <w:rPr>
          <w:rFonts w:cstheme="minorHAnsi"/>
        </w:rPr>
        <w:t>-</w:t>
      </w:r>
      <w:r w:rsidRPr="008D7C45">
        <w:rPr>
          <w:rFonts w:cstheme="minorHAnsi"/>
        </w:rPr>
        <w:t>items, this column tracks all changes made to the Position</w:t>
      </w:r>
      <w:r>
        <w:rPr>
          <w:rFonts w:cstheme="minorHAnsi"/>
        </w:rPr>
        <w:t>s tab</w:t>
      </w:r>
      <w:r w:rsidRPr="008D7C45">
        <w:rPr>
          <w:rFonts w:cstheme="minorHAnsi"/>
        </w:rPr>
        <w:t>. Any changes to the personnel line</w:t>
      </w:r>
      <w:r>
        <w:rPr>
          <w:rFonts w:cstheme="minorHAnsi"/>
        </w:rPr>
        <w:t>-</w:t>
      </w:r>
      <w:r w:rsidRPr="008D7C45">
        <w:rPr>
          <w:rFonts w:cstheme="minorHAnsi"/>
        </w:rPr>
        <w:t>items must be made in the Position</w:t>
      </w:r>
      <w:r>
        <w:rPr>
          <w:rFonts w:cstheme="minorHAnsi"/>
        </w:rPr>
        <w:t>s tab</w:t>
      </w:r>
      <w:r w:rsidRPr="008D7C45">
        <w:rPr>
          <w:rFonts w:cstheme="minorHAnsi"/>
        </w:rPr>
        <w:t xml:space="preserve">. The personnel cells in the </w:t>
      </w:r>
      <w:r>
        <w:rPr>
          <w:rFonts w:cstheme="minorHAnsi"/>
        </w:rPr>
        <w:t>“</w:t>
      </w:r>
      <w:r w:rsidRPr="008D7C45">
        <w:rPr>
          <w:rFonts w:cstheme="minorHAnsi"/>
        </w:rPr>
        <w:t>Changes</w:t>
      </w:r>
      <w:r>
        <w:rPr>
          <w:rFonts w:cstheme="minorHAnsi"/>
        </w:rPr>
        <w:t>”</w:t>
      </w:r>
      <w:r w:rsidRPr="008D7C45">
        <w:rPr>
          <w:rFonts w:cstheme="minorHAnsi"/>
        </w:rPr>
        <w:t xml:space="preserve"> column are password protected to prevent changes that do not originate </w:t>
      </w:r>
      <w:r>
        <w:rPr>
          <w:rFonts w:cstheme="minorHAnsi"/>
        </w:rPr>
        <w:t xml:space="preserve">from </w:t>
      </w:r>
      <w:r w:rsidRPr="008D7C45">
        <w:rPr>
          <w:rFonts w:cstheme="minorHAnsi"/>
        </w:rPr>
        <w:t xml:space="preserve">the </w:t>
      </w:r>
      <w:r>
        <w:rPr>
          <w:rFonts w:cstheme="minorHAnsi"/>
        </w:rPr>
        <w:t>P</w:t>
      </w:r>
      <w:r w:rsidRPr="008D7C45">
        <w:rPr>
          <w:rFonts w:cstheme="minorHAnsi"/>
        </w:rPr>
        <w:t>osition</w:t>
      </w:r>
      <w:r>
        <w:rPr>
          <w:rFonts w:cstheme="minorHAnsi"/>
        </w:rPr>
        <w:t>s tab</w:t>
      </w:r>
      <w:r w:rsidRPr="008D7C45">
        <w:rPr>
          <w:rFonts w:cstheme="minorHAnsi"/>
        </w:rPr>
        <w:t xml:space="preserve">. </w:t>
      </w:r>
    </w:p>
    <w:p w14:paraId="4545B4AC" w14:textId="77777777" w:rsidR="002A16DD" w:rsidRPr="008D7C45" w:rsidRDefault="002A16DD" w:rsidP="002A16DD">
      <w:pPr>
        <w:rPr>
          <w:rFonts w:cstheme="minorHAnsi"/>
        </w:rPr>
      </w:pPr>
      <w:r w:rsidRPr="008D7C45">
        <w:rPr>
          <w:rFonts w:cstheme="minorHAnsi"/>
        </w:rPr>
        <w:t xml:space="preserve">For operating line items, entering a positive number in the </w:t>
      </w:r>
      <w:r>
        <w:rPr>
          <w:rFonts w:cstheme="minorHAnsi"/>
        </w:rPr>
        <w:t>“</w:t>
      </w:r>
      <w:r w:rsidRPr="008D7C45">
        <w:rPr>
          <w:rFonts w:cstheme="minorHAnsi"/>
        </w:rPr>
        <w:t>Changes</w:t>
      </w:r>
      <w:r>
        <w:rPr>
          <w:rFonts w:cstheme="minorHAnsi"/>
        </w:rPr>
        <w:t>”</w:t>
      </w:r>
      <w:r w:rsidRPr="008D7C45">
        <w:rPr>
          <w:rFonts w:cstheme="minorHAnsi"/>
        </w:rPr>
        <w:t xml:space="preserve"> column will add funding to a line</w:t>
      </w:r>
      <w:r>
        <w:rPr>
          <w:rFonts w:cstheme="minorHAnsi"/>
        </w:rPr>
        <w:t>-</w:t>
      </w:r>
      <w:r w:rsidRPr="008D7C45">
        <w:rPr>
          <w:rFonts w:cstheme="minorHAnsi"/>
        </w:rPr>
        <w:t xml:space="preserve">item and entering a negative number will decrease funding from a line item. Please note that these changes are all internal to the </w:t>
      </w:r>
      <w:r>
        <w:rPr>
          <w:rFonts w:cstheme="minorHAnsi"/>
        </w:rPr>
        <w:t>department</w:t>
      </w:r>
      <w:r w:rsidRPr="008D7C45">
        <w:rPr>
          <w:rFonts w:cstheme="minorHAnsi"/>
        </w:rPr>
        <w:t xml:space="preserve">al budget. After all changes are completed, the </w:t>
      </w:r>
      <w:r>
        <w:rPr>
          <w:rFonts w:cstheme="minorHAnsi"/>
        </w:rPr>
        <w:t>Office/D</w:t>
      </w:r>
      <w:r w:rsidRPr="008D7C45">
        <w:rPr>
          <w:rFonts w:cstheme="minorHAnsi"/>
        </w:rPr>
        <w:t xml:space="preserve">epartment total on the Budget Submission Worksheet must be equal to or less than the </w:t>
      </w:r>
      <w:r>
        <w:rPr>
          <w:rFonts w:cstheme="minorHAnsi"/>
        </w:rPr>
        <w:t>FY 2025</w:t>
      </w:r>
      <w:r w:rsidRPr="008D7C45">
        <w:rPr>
          <w:rFonts w:cstheme="minorHAnsi"/>
        </w:rPr>
        <w:t xml:space="preserve"> Budget Target Level. </w:t>
      </w:r>
    </w:p>
    <w:p w14:paraId="1E30F591" w14:textId="77777777" w:rsidR="002A16DD" w:rsidRDefault="002A16DD" w:rsidP="002A16DD">
      <w:pPr>
        <w:rPr>
          <w:rFonts w:cstheme="minorHAnsi"/>
          <w:b/>
        </w:rPr>
      </w:pPr>
      <w:r w:rsidRPr="008D7C45">
        <w:rPr>
          <w:rFonts w:cstheme="minorHAnsi"/>
        </w:rPr>
        <w:t xml:space="preserve">The third column is the sum of the </w:t>
      </w:r>
      <w:r>
        <w:rPr>
          <w:rFonts w:cstheme="minorHAnsi"/>
        </w:rPr>
        <w:t>FY 2025</w:t>
      </w:r>
      <w:r w:rsidRPr="008D7C45">
        <w:rPr>
          <w:rFonts w:cstheme="minorHAnsi"/>
        </w:rPr>
        <w:t xml:space="preserve"> Projected Expenditures and the requested changes. This is the </w:t>
      </w:r>
      <w:r>
        <w:rPr>
          <w:rFonts w:cstheme="minorHAnsi"/>
        </w:rPr>
        <w:t>FY 2025</w:t>
      </w:r>
      <w:r w:rsidRPr="008D7C45">
        <w:rPr>
          <w:rFonts w:cstheme="minorHAnsi"/>
        </w:rPr>
        <w:t xml:space="preserve"> Budget Submission. This column is formula-driven and electronically protected. </w:t>
      </w:r>
      <w:r w:rsidRPr="008D7C45">
        <w:rPr>
          <w:rFonts w:cstheme="minorHAnsi"/>
          <w:b/>
        </w:rPr>
        <w:t>Do not update this column manually.</w:t>
      </w:r>
    </w:p>
    <w:p w14:paraId="57496F4D" w14:textId="77777777" w:rsidR="002A16DD" w:rsidRPr="008D7C45" w:rsidRDefault="002A16DD" w:rsidP="002A16DD">
      <w:pPr>
        <w:pStyle w:val="Heading3"/>
        <w:keepNext/>
        <w:spacing w:line="240" w:lineRule="auto"/>
        <w:rPr>
          <w:rFonts w:cstheme="minorHAnsi"/>
        </w:rPr>
      </w:pPr>
      <w:bookmarkStart w:id="26" w:name="newper"/>
      <w:bookmarkStart w:id="27" w:name="Excelper"/>
      <w:bookmarkStart w:id="28" w:name="_Toc2068380"/>
      <w:bookmarkStart w:id="29" w:name="_Toc33018479"/>
      <w:bookmarkStart w:id="30" w:name="_Toc33021000"/>
      <w:bookmarkStart w:id="31" w:name="_Toc33694067"/>
      <w:bookmarkStart w:id="32" w:name="_Toc34204930"/>
      <w:bookmarkStart w:id="33" w:name="_Toc67474216"/>
      <w:bookmarkStart w:id="34" w:name="_Toc67489380"/>
      <w:bookmarkStart w:id="35" w:name="_Toc158735953"/>
      <w:bookmarkStart w:id="36" w:name="_Toc159852691"/>
      <w:bookmarkStart w:id="37" w:name="_Toc160200831"/>
      <w:bookmarkStart w:id="38" w:name="_Toc160200926"/>
      <w:bookmarkStart w:id="39" w:name="_Toc160461311"/>
      <w:bookmarkEnd w:id="26"/>
      <w:bookmarkEnd w:id="27"/>
      <w:r>
        <w:rPr>
          <w:rFonts w:cstheme="minorHAnsi"/>
        </w:rPr>
        <w:t>C</w:t>
      </w:r>
      <w:r w:rsidRPr="008D7C45">
        <w:rPr>
          <w:rFonts w:cstheme="minorHAnsi"/>
        </w:rPr>
        <w:t>. Position</w:t>
      </w:r>
      <w:r>
        <w:rPr>
          <w:rFonts w:cstheme="minorHAnsi"/>
        </w:rPr>
        <w:t>s</w:t>
      </w:r>
      <w:r w:rsidRPr="008D7C45">
        <w:rPr>
          <w:rFonts w:cstheme="minorHAnsi"/>
        </w:rPr>
        <w:t xml:space="preserve"> Worksheet</w:t>
      </w:r>
      <w:bookmarkEnd w:id="28"/>
      <w:bookmarkEnd w:id="29"/>
      <w:bookmarkEnd w:id="30"/>
      <w:bookmarkEnd w:id="31"/>
      <w:bookmarkEnd w:id="32"/>
      <w:bookmarkEnd w:id="33"/>
      <w:bookmarkEnd w:id="34"/>
      <w:bookmarkEnd w:id="35"/>
      <w:bookmarkEnd w:id="36"/>
      <w:bookmarkEnd w:id="37"/>
      <w:bookmarkEnd w:id="38"/>
      <w:bookmarkEnd w:id="39"/>
      <w:r w:rsidRPr="008D7C45">
        <w:rPr>
          <w:rFonts w:cstheme="minorHAnsi"/>
        </w:rPr>
        <w:t xml:space="preserve"> </w:t>
      </w:r>
    </w:p>
    <w:p w14:paraId="373FBC95" w14:textId="77777777" w:rsidR="002A16DD" w:rsidRPr="00F833B2" w:rsidRDefault="002A16DD" w:rsidP="002A16DD">
      <w:pPr>
        <w:keepNext/>
        <w:rPr>
          <w:rFonts w:cstheme="minorHAnsi"/>
          <w:b/>
          <w:u w:val="single"/>
        </w:rPr>
      </w:pPr>
      <w:r w:rsidRPr="00F833B2">
        <w:rPr>
          <w:rFonts w:cstheme="minorHAnsi"/>
          <w:b/>
          <w:u w:val="single"/>
        </w:rPr>
        <w:t xml:space="preserve">Important: All filters must be </w:t>
      </w:r>
      <w:r>
        <w:rPr>
          <w:rFonts w:cstheme="minorHAnsi"/>
          <w:b/>
          <w:u w:val="single"/>
        </w:rPr>
        <w:t>cleared</w:t>
      </w:r>
      <w:r w:rsidRPr="00F833B2">
        <w:rPr>
          <w:rFonts w:cstheme="minorHAnsi"/>
          <w:b/>
          <w:u w:val="single"/>
        </w:rPr>
        <w:t xml:space="preserve"> prior to submission for subtotals and links to work correctly.</w:t>
      </w:r>
    </w:p>
    <w:p w14:paraId="23327147" w14:textId="77777777" w:rsidR="002A16DD" w:rsidRPr="008D7C45" w:rsidRDefault="002A16DD" w:rsidP="002A16DD">
      <w:pPr>
        <w:keepNext/>
      </w:pPr>
      <w:r w:rsidRPr="3097D62D">
        <w:t xml:space="preserve">The </w:t>
      </w:r>
      <w:r w:rsidRPr="00B60BA3">
        <w:t>Position</w:t>
      </w:r>
      <w:r>
        <w:t>s tab</w:t>
      </w:r>
      <w:r w:rsidRPr="00F936C1">
        <w:t xml:space="preserve"> (</w:t>
      </w:r>
      <w:r>
        <w:t>worksheet</w:t>
      </w:r>
      <w:r w:rsidRPr="00F936C1">
        <w:t xml:space="preserve"> tab titled “Positions</w:t>
      </w:r>
      <w:r>
        <w:t>” in the Budget Workbook</w:t>
      </w:r>
      <w:r w:rsidRPr="00F936C1">
        <w:t xml:space="preserve">) consists of the </w:t>
      </w:r>
      <w:r>
        <w:t>Office’s or Department</w:t>
      </w:r>
      <w:r w:rsidRPr="00F936C1">
        <w:t xml:space="preserve">’s projected personnel expenditures as of </w:t>
      </w:r>
      <w:r w:rsidRPr="004304CE">
        <w:t>February 12, 2024</w:t>
      </w:r>
      <w:r w:rsidRPr="00F936C1">
        <w:t>. Offices and</w:t>
      </w:r>
      <w:r w:rsidRPr="00B60BA3">
        <w:t xml:space="preserve"> </w:t>
      </w:r>
      <w:r>
        <w:t>Department</w:t>
      </w:r>
      <w:r w:rsidRPr="00B60BA3">
        <w:t>s should make any proposed personnel changes (including any proposed internal reorganizations</w:t>
      </w:r>
      <w:r w:rsidRPr="3097D62D">
        <w:t>) on this worksheet.</w:t>
      </w:r>
    </w:p>
    <w:p w14:paraId="61307FC4" w14:textId="77777777" w:rsidR="002A16DD" w:rsidRPr="008D7C45" w:rsidRDefault="002A16DD" w:rsidP="002A16DD">
      <w:pPr>
        <w:rPr>
          <w:rFonts w:cstheme="minorHAnsi"/>
        </w:rPr>
      </w:pPr>
      <w:r w:rsidRPr="008D7C45">
        <w:rPr>
          <w:rFonts w:cstheme="minorHAnsi"/>
        </w:rPr>
        <w:t>The Position</w:t>
      </w:r>
      <w:r>
        <w:rPr>
          <w:rFonts w:cstheme="minorHAnsi"/>
        </w:rPr>
        <w:t>s tab</w:t>
      </w:r>
      <w:r w:rsidRPr="008D7C45">
        <w:rPr>
          <w:rFonts w:cstheme="minorHAnsi"/>
        </w:rPr>
        <w:t xml:space="preserve"> includes the Organizational Unit Name for each position. This will help </w:t>
      </w:r>
      <w:r>
        <w:rPr>
          <w:rFonts w:cstheme="minorHAnsi"/>
        </w:rPr>
        <w:t>Office</w:t>
      </w:r>
      <w:r w:rsidRPr="008D7C45">
        <w:rPr>
          <w:rFonts w:cstheme="minorHAnsi"/>
        </w:rPr>
        <w:t xml:space="preserve">s and </w:t>
      </w:r>
      <w:r>
        <w:rPr>
          <w:rFonts w:cstheme="minorHAnsi"/>
        </w:rPr>
        <w:t>Department</w:t>
      </w:r>
      <w:r w:rsidRPr="008D7C45">
        <w:rPr>
          <w:rFonts w:cstheme="minorHAnsi"/>
        </w:rPr>
        <w:t xml:space="preserve">s determine whether each position has the appropriate organizational unit and budgeted funds center. </w:t>
      </w:r>
    </w:p>
    <w:p w14:paraId="1CA26D47" w14:textId="77777777" w:rsidR="002A16DD" w:rsidRPr="008D7C45" w:rsidRDefault="002A16DD" w:rsidP="002A16DD">
      <w:pPr>
        <w:rPr>
          <w:rFonts w:cstheme="minorHAnsi"/>
        </w:rPr>
      </w:pPr>
      <w:r w:rsidRPr="008D7C45">
        <w:rPr>
          <w:rFonts w:cstheme="minorHAnsi"/>
        </w:rPr>
        <w:t>The Position</w:t>
      </w:r>
      <w:r>
        <w:rPr>
          <w:rFonts w:cstheme="minorHAnsi"/>
        </w:rPr>
        <w:t>s tab</w:t>
      </w:r>
      <w:r w:rsidRPr="008D7C45">
        <w:rPr>
          <w:rFonts w:cstheme="minorHAnsi"/>
        </w:rPr>
        <w:t xml:space="preserve"> has hidden columns to help PBO upload budget changes to SAP correctly. </w:t>
      </w:r>
      <w:r w:rsidRPr="008D7C45">
        <w:rPr>
          <w:rFonts w:cstheme="minorHAnsi"/>
          <w:b/>
          <w:i/>
          <w:u w:val="single"/>
        </w:rPr>
        <w:t>DO NOT</w:t>
      </w:r>
      <w:r w:rsidRPr="008D7C45">
        <w:rPr>
          <w:rFonts w:cstheme="minorHAnsi"/>
        </w:rPr>
        <w:t xml:space="preserve"> delete any columns or submit position information in another worksheet or format as it will likely result in your budget submission containing significant errors. </w:t>
      </w:r>
    </w:p>
    <w:p w14:paraId="1E4705ED" w14:textId="77777777" w:rsidR="002A16DD" w:rsidRPr="008D7C45" w:rsidRDefault="002A16DD" w:rsidP="002A16DD">
      <w:pPr>
        <w:rPr>
          <w:rFonts w:cstheme="minorHAnsi"/>
        </w:rPr>
      </w:pPr>
      <w:r w:rsidRPr="008D7C45">
        <w:rPr>
          <w:rFonts w:cstheme="minorHAnsi"/>
        </w:rPr>
        <w:lastRenderedPageBreak/>
        <w:t>The Position</w:t>
      </w:r>
      <w:r>
        <w:rPr>
          <w:rFonts w:cstheme="minorHAnsi"/>
        </w:rPr>
        <w:t>s tab</w:t>
      </w:r>
      <w:r w:rsidRPr="008D7C45">
        <w:rPr>
          <w:rFonts w:cstheme="minorHAnsi"/>
        </w:rPr>
        <w:t xml:space="preserve"> will automatically calculate the benefits for each position. Do not change these formulas. Benefit </w:t>
      </w:r>
      <w:r>
        <w:rPr>
          <w:rFonts w:cstheme="minorHAnsi"/>
        </w:rPr>
        <w:t xml:space="preserve">cost changes for FY 2025 </w:t>
      </w:r>
      <w:r w:rsidRPr="008D7C45">
        <w:rPr>
          <w:rFonts w:cstheme="minorHAnsi"/>
        </w:rPr>
        <w:t>will be centrally updated as necessary by PBO based on Commissioners Court actions taken during the budget process.</w:t>
      </w:r>
    </w:p>
    <w:p w14:paraId="25BB135D" w14:textId="77777777" w:rsidR="002A16DD" w:rsidRPr="008D7C45" w:rsidRDefault="002A16DD" w:rsidP="002A16DD">
      <w:pPr>
        <w:rPr>
          <w:rFonts w:cstheme="minorHAnsi"/>
        </w:rPr>
      </w:pPr>
      <w:r w:rsidRPr="008D7C45">
        <w:rPr>
          <w:rFonts w:cstheme="minorHAnsi"/>
        </w:rPr>
        <w:t>While updating the Position</w:t>
      </w:r>
      <w:r>
        <w:rPr>
          <w:rFonts w:cstheme="minorHAnsi"/>
        </w:rPr>
        <w:t>s tab</w:t>
      </w:r>
      <w:r w:rsidRPr="008D7C45">
        <w:rPr>
          <w:rFonts w:cstheme="minorHAnsi"/>
        </w:rPr>
        <w:t xml:space="preserve">, </w:t>
      </w:r>
      <w:r>
        <w:rPr>
          <w:rFonts w:cstheme="minorHAnsi"/>
        </w:rPr>
        <w:t>Office</w:t>
      </w:r>
      <w:r w:rsidRPr="008D7C45">
        <w:rPr>
          <w:rFonts w:cstheme="minorHAnsi"/>
        </w:rPr>
        <w:t xml:space="preserve">s and </w:t>
      </w:r>
      <w:r>
        <w:rPr>
          <w:rFonts w:cstheme="minorHAnsi"/>
        </w:rPr>
        <w:t>Department</w:t>
      </w:r>
      <w:r w:rsidRPr="008D7C45">
        <w:rPr>
          <w:rFonts w:cstheme="minorHAnsi"/>
        </w:rPr>
        <w:t xml:space="preserve">s are urged to periodically look at the Budget Submission Worksheet to verify that the budget is still within the </w:t>
      </w:r>
      <w:r>
        <w:rPr>
          <w:rFonts w:cstheme="minorHAnsi"/>
        </w:rPr>
        <w:t>FY 2025</w:t>
      </w:r>
      <w:r w:rsidRPr="008D7C45">
        <w:rPr>
          <w:rFonts w:cstheme="minorHAnsi"/>
        </w:rPr>
        <w:t xml:space="preserve"> Budget Target Level. If, after all adjustments have been made and checked, the </w:t>
      </w:r>
      <w:r>
        <w:rPr>
          <w:rFonts w:cstheme="minorHAnsi"/>
        </w:rPr>
        <w:t>FY 2025</w:t>
      </w:r>
      <w:r w:rsidRPr="008D7C45">
        <w:rPr>
          <w:rFonts w:cstheme="minorHAnsi"/>
        </w:rPr>
        <w:t xml:space="preserve"> Budget Submission is above the </w:t>
      </w:r>
      <w:r>
        <w:rPr>
          <w:rFonts w:cstheme="minorHAnsi"/>
        </w:rPr>
        <w:t>FY 2025</w:t>
      </w:r>
      <w:r w:rsidRPr="008D7C45">
        <w:rPr>
          <w:rFonts w:cstheme="minorHAnsi"/>
        </w:rPr>
        <w:t xml:space="preserve"> Budget Target Level, the Budget Submission must be reduced to meet the required </w:t>
      </w:r>
      <w:r>
        <w:rPr>
          <w:rFonts w:cstheme="minorHAnsi"/>
        </w:rPr>
        <w:t xml:space="preserve">FY 2025 </w:t>
      </w:r>
      <w:r w:rsidRPr="008D7C45">
        <w:rPr>
          <w:rFonts w:cstheme="minorHAnsi"/>
        </w:rPr>
        <w:t xml:space="preserve">Budget Target Level. </w:t>
      </w:r>
    </w:p>
    <w:p w14:paraId="14E2AE74" w14:textId="77777777" w:rsidR="002A16DD" w:rsidRPr="008D7C45" w:rsidRDefault="002A16DD" w:rsidP="002A16DD">
      <w:pPr>
        <w:rPr>
          <w:rFonts w:cstheme="minorHAnsi"/>
        </w:rPr>
      </w:pPr>
      <w:r w:rsidRPr="008D7C45">
        <w:rPr>
          <w:rFonts w:cstheme="minorHAnsi"/>
        </w:rPr>
        <w:t>Key focus areas in the Position</w:t>
      </w:r>
      <w:r>
        <w:rPr>
          <w:rFonts w:cstheme="minorHAnsi"/>
        </w:rPr>
        <w:t>s tab</w:t>
      </w:r>
      <w:r w:rsidRPr="008D7C45">
        <w:rPr>
          <w:rFonts w:cstheme="minorHAnsi"/>
        </w:rPr>
        <w:t xml:space="preserve"> are:</w:t>
      </w:r>
    </w:p>
    <w:p w14:paraId="574B5F8C" w14:textId="77777777" w:rsidR="002A16DD" w:rsidRPr="008D7C45" w:rsidRDefault="002A16DD" w:rsidP="002A16DD">
      <w:r w:rsidRPr="3097D62D">
        <w:rPr>
          <w:b/>
        </w:rPr>
        <w:t>Filled Positions</w:t>
      </w:r>
      <w:r w:rsidRPr="3097D62D">
        <w:t xml:space="preserve">: Update the salaries for all </w:t>
      </w:r>
      <w:r w:rsidRPr="00B60BA3">
        <w:t xml:space="preserve">filled positions to the anticipated salary for the position as of October 1, </w:t>
      </w:r>
      <w:r>
        <w:t>2024</w:t>
      </w:r>
      <w:r w:rsidRPr="00B60BA3">
        <w:t xml:space="preserve">. For positions that have become vacant </w:t>
      </w:r>
      <w:r w:rsidRPr="00234744">
        <w:t>since February 12, 2024</w:t>
      </w:r>
      <w:r w:rsidRPr="00F936C1">
        <w:t>, or</w:t>
      </w:r>
      <w:r w:rsidRPr="00B60BA3">
        <w:t xml:space="preserve"> are expected to become vacant in the near term, please update the “Employee name,” “Longevity</w:t>
      </w:r>
      <w:r w:rsidRPr="3097D62D">
        <w:t>,”</w:t>
      </w:r>
      <w:r w:rsidRPr="00B60BA3">
        <w:t xml:space="preserve"> “Annual Sal Used,” and “Cost Center Salary” columns of the position</w:t>
      </w:r>
      <w:r>
        <w:t>s tab</w:t>
      </w:r>
      <w:r w:rsidRPr="00B60BA3">
        <w:t>. Any career ladder position title changes and salary</w:t>
      </w:r>
      <w:r w:rsidRPr="3097D62D">
        <w:t xml:space="preserve"> changes for the next fiscal year should also be reflected on this worksheet.</w:t>
      </w:r>
    </w:p>
    <w:p w14:paraId="019D5BAC" w14:textId="77777777" w:rsidR="002A16DD" w:rsidRPr="008D7C45" w:rsidRDefault="002A16DD" w:rsidP="002A16DD">
      <w:pPr>
        <w:rPr>
          <w:rFonts w:cstheme="minorHAnsi"/>
        </w:rPr>
      </w:pPr>
      <w:r w:rsidRPr="008D7C45">
        <w:rPr>
          <w:rFonts w:cstheme="minorHAnsi"/>
        </w:rPr>
        <w:t>PBO has updated the salaries of POPS positions to include the step increase approved for FY </w:t>
      </w:r>
      <w:r>
        <w:rPr>
          <w:rFonts w:cstheme="minorHAnsi"/>
        </w:rPr>
        <w:t>2024</w:t>
      </w:r>
      <w:r w:rsidRPr="008D7C45">
        <w:rPr>
          <w:rFonts w:cstheme="minorHAnsi"/>
        </w:rPr>
        <w:t xml:space="preserve">. Due to changes and promotions that may have occurred after the </w:t>
      </w:r>
      <w:r>
        <w:rPr>
          <w:rFonts w:cstheme="minorHAnsi"/>
        </w:rPr>
        <w:t>P</w:t>
      </w:r>
      <w:r w:rsidRPr="008D7C45">
        <w:rPr>
          <w:rFonts w:cstheme="minorHAnsi"/>
        </w:rPr>
        <w:t>osition</w:t>
      </w:r>
      <w:r>
        <w:rPr>
          <w:rFonts w:cstheme="minorHAnsi"/>
        </w:rPr>
        <w:t>s tab</w:t>
      </w:r>
      <w:r w:rsidRPr="008D7C45">
        <w:rPr>
          <w:rFonts w:cstheme="minorHAnsi"/>
        </w:rPr>
        <w:t xml:space="preserve"> was generated, all positions in the </w:t>
      </w:r>
      <w:r>
        <w:rPr>
          <w:rFonts w:cstheme="minorHAnsi"/>
        </w:rPr>
        <w:t>P</w:t>
      </w:r>
      <w:r w:rsidRPr="008D7C45">
        <w:rPr>
          <w:rFonts w:cstheme="minorHAnsi"/>
        </w:rPr>
        <w:t>osition</w:t>
      </w:r>
      <w:r>
        <w:rPr>
          <w:rFonts w:cstheme="minorHAnsi"/>
        </w:rPr>
        <w:t>s tab</w:t>
      </w:r>
      <w:r w:rsidRPr="008D7C45">
        <w:rPr>
          <w:rFonts w:cstheme="minorHAnsi"/>
        </w:rPr>
        <w:t xml:space="preserve"> will need to be reviewed. As indicated above, </w:t>
      </w:r>
      <w:r>
        <w:rPr>
          <w:rFonts w:cstheme="minorHAnsi"/>
        </w:rPr>
        <w:t>Office</w:t>
      </w:r>
      <w:r w:rsidRPr="008D7C45">
        <w:rPr>
          <w:rFonts w:cstheme="minorHAnsi"/>
        </w:rPr>
        <w:t xml:space="preserve">s and </w:t>
      </w:r>
      <w:r>
        <w:rPr>
          <w:rFonts w:cstheme="minorHAnsi"/>
        </w:rPr>
        <w:t>Department</w:t>
      </w:r>
      <w:r w:rsidRPr="008D7C45">
        <w:rPr>
          <w:rFonts w:cstheme="minorHAnsi"/>
        </w:rPr>
        <w:t>s should review the salaries of all positions to ensure the positions are set at the estimated October 1, </w:t>
      </w:r>
      <w:proofErr w:type="gramStart"/>
      <w:r>
        <w:rPr>
          <w:rFonts w:cstheme="minorHAnsi"/>
        </w:rPr>
        <w:t>2024</w:t>
      </w:r>
      <w:proofErr w:type="gramEnd"/>
      <w:r w:rsidRPr="008D7C45">
        <w:rPr>
          <w:rFonts w:cstheme="minorHAnsi"/>
        </w:rPr>
        <w:t xml:space="preserve"> salary.</w:t>
      </w:r>
    </w:p>
    <w:p w14:paraId="0CD298D9" w14:textId="77777777" w:rsidR="002A16DD" w:rsidRPr="008D7C45" w:rsidRDefault="002A16DD" w:rsidP="002A16DD">
      <w:pPr>
        <w:rPr>
          <w:rFonts w:cstheme="minorHAnsi"/>
        </w:rPr>
      </w:pPr>
      <w:r w:rsidRPr="008D7C45">
        <w:rPr>
          <w:rFonts w:cstheme="minorHAnsi"/>
        </w:rPr>
        <w:t xml:space="preserve">If the organizational unit or budgeted funds center for any filled position is incorrect or needs to be updated, please update the worksheet and work with PBO </w:t>
      </w:r>
      <w:r>
        <w:rPr>
          <w:rFonts w:cstheme="minorHAnsi"/>
        </w:rPr>
        <w:t xml:space="preserve">and HRMD </w:t>
      </w:r>
      <w:r w:rsidRPr="008D7C45">
        <w:rPr>
          <w:rFonts w:cstheme="minorHAnsi"/>
        </w:rPr>
        <w:t>to ensure that the appropriate changes are made in the Human Resources module of SAP.</w:t>
      </w:r>
    </w:p>
    <w:p w14:paraId="063E7BA1" w14:textId="77777777" w:rsidR="002A16DD" w:rsidRPr="008D7C45" w:rsidRDefault="002A16DD" w:rsidP="002A16DD">
      <w:pPr>
        <w:rPr>
          <w:rFonts w:cstheme="minorHAnsi"/>
          <w:b/>
        </w:rPr>
      </w:pPr>
      <w:r w:rsidRPr="008D7C45">
        <w:rPr>
          <w:rFonts w:cstheme="minorHAnsi"/>
          <w:b/>
        </w:rPr>
        <w:t>Shift Differential Pay:</w:t>
      </w:r>
      <w:r w:rsidRPr="008D7C45">
        <w:rPr>
          <w:rFonts w:cstheme="minorHAnsi"/>
        </w:rPr>
        <w:t xml:space="preserve"> </w:t>
      </w:r>
      <w:r>
        <w:rPr>
          <w:rFonts w:cstheme="minorHAnsi"/>
        </w:rPr>
        <w:t>The FY 2024 Adopted Budget includes shift differential pay for appropriate Offices and Departments and remains within the FY 2025 Budget Target Level.</w:t>
      </w:r>
      <w:r w:rsidRPr="008D7C45">
        <w:rPr>
          <w:rFonts w:cstheme="minorHAnsi"/>
        </w:rPr>
        <w:t xml:space="preserve"> </w:t>
      </w:r>
      <w:r>
        <w:rPr>
          <w:rFonts w:cstheme="minorHAnsi"/>
        </w:rPr>
        <w:t>These funds will be included on the Positions tab of your Budget Workbook.</w:t>
      </w:r>
    </w:p>
    <w:p w14:paraId="26197059" w14:textId="77777777" w:rsidR="002A16DD" w:rsidRPr="008D7C45" w:rsidRDefault="002A16DD" w:rsidP="002A16DD">
      <w:r w:rsidRPr="0CBD3A0C">
        <w:rPr>
          <w:b/>
        </w:rPr>
        <w:t>Career Ladders</w:t>
      </w:r>
      <w:r>
        <w:t>: Offices and Departments should continue to redirect savings from career ladder vacancies, other permanent salary savings, and any other resources within their budget target to internally fund departmental career ladder increases for positions in high priority programs</w:t>
      </w:r>
      <w:r w:rsidRPr="00C10085">
        <w:t xml:space="preserve">.  Career Ladder changes should be reflected on the Proposed Position Changes </w:t>
      </w:r>
      <w:r>
        <w:t xml:space="preserve">List </w:t>
      </w:r>
      <w:r w:rsidRPr="00C10085">
        <w:t>tab for the FY 2025 budget submission.</w:t>
      </w:r>
    </w:p>
    <w:p w14:paraId="38F7BF8A" w14:textId="77777777" w:rsidR="002A16DD" w:rsidRPr="008D7C45" w:rsidRDefault="002A16DD" w:rsidP="002A16DD">
      <w:pPr>
        <w:rPr>
          <w:rFonts w:cstheme="minorHAnsi"/>
        </w:rPr>
      </w:pPr>
      <w:r w:rsidRPr="008D7C45">
        <w:rPr>
          <w:rFonts w:cstheme="minorHAnsi"/>
          <w:b/>
        </w:rPr>
        <w:t>Vacant Positions</w:t>
      </w:r>
      <w:r w:rsidRPr="008D7C45">
        <w:rPr>
          <w:rFonts w:cstheme="minorHAnsi"/>
        </w:rPr>
        <w:t>: Review all vacant positions to determine if any have been filled or will be filled in the near term. Update the “name,” “hire date,” “</w:t>
      </w:r>
      <w:r>
        <w:rPr>
          <w:rFonts w:cstheme="minorHAnsi"/>
        </w:rPr>
        <w:t xml:space="preserve">Annual </w:t>
      </w:r>
      <w:r w:rsidRPr="008D7C45">
        <w:rPr>
          <w:rFonts w:cstheme="minorHAnsi"/>
        </w:rPr>
        <w:t>Sal</w:t>
      </w:r>
      <w:r>
        <w:rPr>
          <w:rFonts w:cstheme="minorHAnsi"/>
        </w:rPr>
        <w:t xml:space="preserve"> Used</w:t>
      </w:r>
      <w:r w:rsidRPr="008D7C45">
        <w:rPr>
          <w:rFonts w:cstheme="minorHAnsi"/>
        </w:rPr>
        <w:t>,” and “</w:t>
      </w:r>
      <w:r>
        <w:rPr>
          <w:rFonts w:cstheme="minorHAnsi"/>
        </w:rPr>
        <w:t>Cost Center Salary</w:t>
      </w:r>
      <w:r w:rsidRPr="008D7C45">
        <w:rPr>
          <w:rFonts w:cstheme="minorHAnsi"/>
        </w:rPr>
        <w:t>” columns of the position</w:t>
      </w:r>
      <w:r>
        <w:rPr>
          <w:rFonts w:cstheme="minorHAnsi"/>
        </w:rPr>
        <w:t>s tab</w:t>
      </w:r>
      <w:r w:rsidRPr="008D7C45">
        <w:rPr>
          <w:rFonts w:cstheme="minorHAnsi"/>
        </w:rPr>
        <w:t xml:space="preserve"> and/or the expected salary at which the position will be hired. Fund center salary is the portion of the employee’s salary paid out of that </w:t>
      </w:r>
      <w:proofErr w:type="gramStart"/>
      <w:r w:rsidRPr="008D7C45">
        <w:rPr>
          <w:rFonts w:cstheme="minorHAnsi"/>
        </w:rPr>
        <w:t>particular fund</w:t>
      </w:r>
      <w:proofErr w:type="gramEnd"/>
      <w:r w:rsidRPr="008D7C45">
        <w:rPr>
          <w:rFonts w:cstheme="minorHAnsi"/>
        </w:rPr>
        <w:t xml:space="preserve"> center.</w:t>
      </w:r>
    </w:p>
    <w:p w14:paraId="137BF1FB" w14:textId="77777777" w:rsidR="002A16DD" w:rsidRPr="008D7C45" w:rsidRDefault="002A16DD" w:rsidP="002A16DD">
      <w:pPr>
        <w:rPr>
          <w:rFonts w:cstheme="minorHAnsi"/>
        </w:rPr>
      </w:pPr>
      <w:r w:rsidRPr="008D7C45">
        <w:rPr>
          <w:rFonts w:cstheme="minorHAnsi"/>
          <w:b/>
        </w:rPr>
        <w:t>Part</w:t>
      </w:r>
      <w:r>
        <w:rPr>
          <w:rFonts w:cstheme="minorHAnsi"/>
          <w:b/>
        </w:rPr>
        <w:t>-</w:t>
      </w:r>
      <w:r w:rsidRPr="008D7C45">
        <w:rPr>
          <w:rFonts w:cstheme="minorHAnsi"/>
          <w:b/>
        </w:rPr>
        <w:t>Time Employees</w:t>
      </w:r>
      <w:r w:rsidRPr="008D7C45">
        <w:rPr>
          <w:rFonts w:cstheme="minorHAnsi"/>
        </w:rPr>
        <w:t>: Please review whether an appropriate number of hours has been assigned to all part</w:t>
      </w:r>
      <w:r>
        <w:rPr>
          <w:rFonts w:cstheme="minorHAnsi"/>
        </w:rPr>
        <w:t>-</w:t>
      </w:r>
      <w:r w:rsidRPr="008D7C45">
        <w:rPr>
          <w:rFonts w:cstheme="minorHAnsi"/>
        </w:rPr>
        <w:t>time employees. Regular employees who work fewer than 30 hours do not receive County health insurance coverage. However, incumbent employees who worked fewer than 30 hours per week as of May 19, 2015, are grandfathered and will continue to receive health insurance coverage</w:t>
      </w:r>
      <w:r>
        <w:rPr>
          <w:rFonts w:cstheme="minorHAnsi"/>
        </w:rPr>
        <w:t>,</w:t>
      </w:r>
      <w:r w:rsidRPr="008D7C45">
        <w:rPr>
          <w:rFonts w:cstheme="minorHAnsi"/>
        </w:rPr>
        <w:t xml:space="preserve"> so budget health insurance for these grandfathered employees accordingly. </w:t>
      </w:r>
    </w:p>
    <w:p w14:paraId="14FEE814" w14:textId="77777777" w:rsidR="002A16DD" w:rsidRPr="008D7C45" w:rsidRDefault="002A16DD" w:rsidP="002A16DD">
      <w:r w:rsidRPr="4E063228">
        <w:t xml:space="preserve">The Budget Workbook includes health insurance coverage for all regular employees, (0.75 FTE to 1.0 FTE), including some “grandfathered” part-time employees working less than 30 hours (less than 0.75 FTE). Please consult with your Planning and Budget Analyst before changing this benefit line item. Offices and </w:t>
      </w:r>
      <w:r>
        <w:t>Department</w:t>
      </w:r>
      <w:r w:rsidRPr="4E063228">
        <w:t xml:space="preserve">s wanting to change the </w:t>
      </w:r>
      <w:r w:rsidRPr="4E063228">
        <w:lastRenderedPageBreak/>
        <w:t xml:space="preserve">budgeted amount of health benefits for part-time employees will need to consult with their Planning and Budget Analyst prior to any proposed reallocation. If you do not know whether a position should receive benefits, please contact HRMD. </w:t>
      </w:r>
    </w:p>
    <w:p w14:paraId="1219FC18" w14:textId="77777777" w:rsidR="002A16DD" w:rsidRPr="008D7C45" w:rsidRDefault="002A16DD" w:rsidP="002A16DD">
      <w:pPr>
        <w:rPr>
          <w:rFonts w:cstheme="minorHAnsi"/>
        </w:rPr>
      </w:pPr>
      <w:r w:rsidRPr="008D7C45">
        <w:rPr>
          <w:rFonts w:cstheme="minorHAnsi"/>
          <w:b/>
        </w:rPr>
        <w:t>Temporary Employees</w:t>
      </w:r>
      <w:r w:rsidRPr="008D7C45">
        <w:rPr>
          <w:rFonts w:cstheme="minorHAnsi"/>
        </w:rPr>
        <w:t>: If your</w:t>
      </w:r>
      <w:r>
        <w:rPr>
          <w:rFonts w:cstheme="minorHAnsi"/>
        </w:rPr>
        <w:t xml:space="preserve"> Office or D</w:t>
      </w:r>
      <w:r w:rsidRPr="008D7C45">
        <w:rPr>
          <w:rFonts w:cstheme="minorHAnsi"/>
        </w:rPr>
        <w:t>epartment has a budget for temporary employees, the position</w:t>
      </w:r>
      <w:r>
        <w:rPr>
          <w:rFonts w:cstheme="minorHAnsi"/>
        </w:rPr>
        <w:t>s tab</w:t>
      </w:r>
      <w:r w:rsidRPr="008D7C45">
        <w:rPr>
          <w:rFonts w:cstheme="minorHAnsi"/>
        </w:rPr>
        <w:t xml:space="preserve"> will include a line for temporary salaries. Please review the amount and update or revise as necessary. A retirement contribution is expected to be paid for any temporary employee </w:t>
      </w:r>
      <w:r>
        <w:rPr>
          <w:rFonts w:cstheme="minorHAnsi"/>
        </w:rPr>
        <w:t xml:space="preserve">salaries </w:t>
      </w:r>
      <w:r w:rsidRPr="008D7C45">
        <w:rPr>
          <w:rFonts w:cstheme="minorHAnsi"/>
        </w:rPr>
        <w:t>whose position is scheduled to last six or more consecutive months. Please review whether an appropriate amount for retirement (commitment item 506055) is budgeted on the position</w:t>
      </w:r>
      <w:r>
        <w:rPr>
          <w:rFonts w:cstheme="minorHAnsi"/>
        </w:rPr>
        <w:t>s tab</w:t>
      </w:r>
      <w:r w:rsidRPr="008D7C45">
        <w:rPr>
          <w:rFonts w:cstheme="minorHAnsi"/>
        </w:rPr>
        <w:t xml:space="preserve">. If the amount needs to be changed, please work with your Planning and Budget Analyst. If you do not know whether a position should receive retirement benefits, please contact HRMD. </w:t>
      </w:r>
    </w:p>
    <w:p w14:paraId="09E8DA5F" w14:textId="77777777" w:rsidR="002A16DD" w:rsidRPr="008D7C45" w:rsidRDefault="002A16DD" w:rsidP="002A16DD">
      <w:pPr>
        <w:rPr>
          <w:rFonts w:cstheme="minorHAnsi"/>
        </w:rPr>
      </w:pPr>
      <w:r w:rsidRPr="008D7C45">
        <w:rPr>
          <w:rFonts w:cstheme="minorHAnsi"/>
        </w:rPr>
        <w:t xml:space="preserve">The County provides health insurance to certain County employees currently classified as temporary employees if they meet certain criteria listed in Travis County Code Chapter 10. As with retirement contributions </w:t>
      </w:r>
      <w:r>
        <w:rPr>
          <w:rFonts w:cstheme="minorHAnsi"/>
        </w:rPr>
        <w:t>for</w:t>
      </w:r>
      <w:r w:rsidRPr="008D7C45">
        <w:rPr>
          <w:rFonts w:cstheme="minorHAnsi"/>
        </w:rPr>
        <w:t xml:space="preserve"> temporary employees who work more than six months, health insurance contributions for temporary employees who meet this criterion will need to be internally funded. The Position</w:t>
      </w:r>
      <w:r>
        <w:rPr>
          <w:rFonts w:cstheme="minorHAnsi"/>
        </w:rPr>
        <w:t>s tab</w:t>
      </w:r>
      <w:r w:rsidRPr="008D7C45">
        <w:rPr>
          <w:rFonts w:cstheme="minorHAnsi"/>
        </w:rPr>
        <w:t xml:space="preserve"> </w:t>
      </w:r>
      <w:r w:rsidRPr="008D7C45">
        <w:rPr>
          <w:rFonts w:cstheme="minorHAnsi"/>
          <w:b/>
        </w:rPr>
        <w:t>does not</w:t>
      </w:r>
      <w:r w:rsidRPr="008D7C45">
        <w:rPr>
          <w:rFonts w:cstheme="minorHAnsi"/>
        </w:rPr>
        <w:t xml:space="preserve"> contain an allocation for health insurance for any temporary employees. The list of current temporary employees receiving this benefit have been included in a separate table in your workbook or provided separately by PBO. Please consult with your Planning and Budget Analyst and HRMD on how the health benefit expense for temporary employees will be managed within your </w:t>
      </w:r>
      <w:r>
        <w:rPr>
          <w:rFonts w:cstheme="minorHAnsi"/>
        </w:rPr>
        <w:t>FY 2025</w:t>
      </w:r>
      <w:r w:rsidRPr="008D7C45">
        <w:rPr>
          <w:rFonts w:cstheme="minorHAnsi"/>
        </w:rPr>
        <w:t xml:space="preserve"> budget. This may include moving long-time temporary employees to existing vacant positions within the </w:t>
      </w:r>
      <w:r>
        <w:rPr>
          <w:rFonts w:cstheme="minorHAnsi"/>
        </w:rPr>
        <w:t>Office or Department</w:t>
      </w:r>
      <w:r w:rsidRPr="008D7C45">
        <w:rPr>
          <w:rFonts w:cstheme="minorHAnsi"/>
        </w:rPr>
        <w:t xml:space="preserve">. </w:t>
      </w:r>
    </w:p>
    <w:p w14:paraId="450E2416" w14:textId="77777777" w:rsidR="002A16DD" w:rsidRPr="008D7C45" w:rsidRDefault="002A16DD" w:rsidP="002A16DD">
      <w:pPr>
        <w:rPr>
          <w:rFonts w:cstheme="minorHAnsi"/>
        </w:rPr>
      </w:pPr>
      <w:r w:rsidRPr="008D7C45">
        <w:rPr>
          <w:rFonts w:cstheme="minorHAnsi"/>
          <w:b/>
        </w:rPr>
        <w:t>Overtime Salaries/POPS Add Pay</w:t>
      </w:r>
      <w:r w:rsidRPr="008D7C45">
        <w:rPr>
          <w:rFonts w:cstheme="minorHAnsi"/>
        </w:rPr>
        <w:t xml:space="preserve">: If the </w:t>
      </w:r>
      <w:r>
        <w:rPr>
          <w:rFonts w:cstheme="minorHAnsi"/>
        </w:rPr>
        <w:t>Office</w:t>
      </w:r>
      <w:r w:rsidRPr="008D7C45">
        <w:rPr>
          <w:rFonts w:cstheme="minorHAnsi"/>
        </w:rPr>
        <w:t xml:space="preserve"> or </w:t>
      </w:r>
      <w:r>
        <w:rPr>
          <w:rFonts w:cstheme="minorHAnsi"/>
        </w:rPr>
        <w:t>Department</w:t>
      </w:r>
      <w:r w:rsidRPr="008D7C45">
        <w:rPr>
          <w:rFonts w:cstheme="minorHAnsi"/>
        </w:rPr>
        <w:t xml:space="preserve"> has a budget for overtime or POPS Add Pay commitment items, the position</w:t>
      </w:r>
      <w:r>
        <w:rPr>
          <w:rFonts w:cstheme="minorHAnsi"/>
        </w:rPr>
        <w:t>s tab</w:t>
      </w:r>
      <w:r w:rsidRPr="008D7C45">
        <w:rPr>
          <w:rFonts w:cstheme="minorHAnsi"/>
        </w:rPr>
        <w:t xml:space="preserve"> will include row(s) for these expenses to be included in the line-item budget. Please review the amounts and update or revise as necessary. All increases to Overtime and POPS Add Pay commitment items should be funded internally.</w:t>
      </w:r>
    </w:p>
    <w:p w14:paraId="4A8B34F6" w14:textId="77777777" w:rsidR="002A16DD" w:rsidRPr="008D7C45" w:rsidRDefault="002A16DD" w:rsidP="002A16DD">
      <w:r w:rsidRPr="002906A6">
        <w:rPr>
          <w:b/>
        </w:rPr>
        <w:t>Special Project Workers:</w:t>
      </w:r>
      <w:r w:rsidRPr="002906A6">
        <w:t xml:space="preserve"> Special Project Workers (SPWs) are not included in the </w:t>
      </w:r>
      <w:r>
        <w:t>Positions tab,</w:t>
      </w:r>
      <w:r w:rsidRPr="002906A6">
        <w:t xml:space="preserve"> as they are excluded from the FY 2025 Target Budget and the FTE counts for </w:t>
      </w:r>
      <w:r>
        <w:t>Office</w:t>
      </w:r>
      <w:r w:rsidRPr="002906A6">
        <w:t xml:space="preserve">s and </w:t>
      </w:r>
      <w:r>
        <w:t>Department</w:t>
      </w:r>
      <w:r w:rsidRPr="002906A6">
        <w:t>s. These positions are listed in a separate position</w:t>
      </w:r>
      <w:r>
        <w:t>s</w:t>
      </w:r>
      <w:r w:rsidRPr="002906A6">
        <w:t xml:space="preserve"> tab within the workbook. For SPWs continuing to FY 2025, the </w:t>
      </w:r>
      <w:r>
        <w:t>Office</w:t>
      </w:r>
      <w:r w:rsidRPr="002906A6">
        <w:t xml:space="preserve"> or </w:t>
      </w:r>
      <w:r>
        <w:t>Department</w:t>
      </w:r>
      <w:r w:rsidRPr="002906A6">
        <w:t xml:space="preserve"> must submit a status report to provide an update regarding the pilot project or affected program. Continuing SPWs do not require a budget request for FY 2025 and will be handled centrally by PBO. SPWs ending in FY 2024 have not been included in the Budget Workbook. For these positions, </w:t>
      </w:r>
      <w:r>
        <w:t>Office</w:t>
      </w:r>
      <w:r w:rsidRPr="002906A6">
        <w:t xml:space="preserve">s and </w:t>
      </w:r>
      <w:r>
        <w:t>Department</w:t>
      </w:r>
      <w:r w:rsidRPr="002906A6">
        <w:t>s will either a) take no action if the project is completed, or b) request continuation of the SPW</w:t>
      </w:r>
      <w:r>
        <w:t>(s)</w:t>
      </w:r>
      <w:r w:rsidRPr="002906A6">
        <w:t xml:space="preserve"> by submitting a budget request (submitting a PB-4 and PB-5).</w:t>
      </w:r>
      <w:r>
        <w:t xml:space="preserve"> </w:t>
      </w:r>
    </w:p>
    <w:p w14:paraId="597B9A75" w14:textId="77777777" w:rsidR="002A16DD" w:rsidRDefault="002A16DD" w:rsidP="002A16DD">
      <w:pPr>
        <w:rPr>
          <w:rFonts w:cstheme="minorHAnsi"/>
        </w:rPr>
      </w:pPr>
      <w:r w:rsidRPr="008D7C45">
        <w:rPr>
          <w:rFonts w:cstheme="minorHAnsi"/>
          <w:b/>
        </w:rPr>
        <w:t>Grant-Funded Positions:</w:t>
      </w:r>
      <w:r w:rsidRPr="008D7C45">
        <w:rPr>
          <w:rFonts w:cstheme="minorHAnsi"/>
        </w:rPr>
        <w:t xml:space="preserve"> PBO will include all grant-funded positions in a separate tab within your </w:t>
      </w:r>
      <w:r>
        <w:rPr>
          <w:rFonts w:cstheme="minorHAnsi"/>
        </w:rPr>
        <w:t xml:space="preserve">budget </w:t>
      </w:r>
      <w:r w:rsidRPr="008D7C45">
        <w:rPr>
          <w:rFonts w:cstheme="minorHAnsi"/>
        </w:rPr>
        <w:t xml:space="preserve">workbook. This is intended to help PBO build a more comprehensive list of all positions by </w:t>
      </w:r>
      <w:r>
        <w:rPr>
          <w:rFonts w:cstheme="minorHAnsi"/>
        </w:rPr>
        <w:t>Office or D</w:t>
      </w:r>
      <w:r w:rsidRPr="008D7C45">
        <w:rPr>
          <w:rFonts w:cstheme="minorHAnsi"/>
        </w:rPr>
        <w:t xml:space="preserve">epartment. While grant-funded positions </w:t>
      </w:r>
      <w:r>
        <w:rPr>
          <w:rFonts w:cstheme="minorHAnsi"/>
        </w:rPr>
        <w:t>will be listed on this tab</w:t>
      </w:r>
      <w:r w:rsidRPr="008D7C45">
        <w:rPr>
          <w:rFonts w:cstheme="minorHAnsi"/>
        </w:rPr>
        <w:t xml:space="preserve">, the grant budget will not become part of the budget process given the differing grant start dates and the existing grant management process. </w:t>
      </w:r>
    </w:p>
    <w:p w14:paraId="75E15337" w14:textId="77777777" w:rsidR="002A16DD" w:rsidRPr="008E5342" w:rsidRDefault="002A16DD" w:rsidP="002A16DD">
      <w:pPr>
        <w:pStyle w:val="Heading3"/>
        <w:keepNext/>
        <w:spacing w:line="240" w:lineRule="auto"/>
        <w:rPr>
          <w:rFonts w:cstheme="minorHAnsi"/>
        </w:rPr>
      </w:pPr>
      <w:bookmarkStart w:id="40" w:name="_Toc159852692"/>
      <w:bookmarkStart w:id="41" w:name="_Toc160200832"/>
      <w:bookmarkStart w:id="42" w:name="_Toc160200927"/>
      <w:bookmarkStart w:id="43" w:name="_Toc160461312"/>
      <w:r>
        <w:rPr>
          <w:rFonts w:cstheme="minorHAnsi"/>
        </w:rPr>
        <w:t xml:space="preserve">D. </w:t>
      </w:r>
      <w:r w:rsidRPr="008E5342">
        <w:rPr>
          <w:rFonts w:cstheme="minorHAnsi"/>
        </w:rPr>
        <w:t>Proposed POsition Changes</w:t>
      </w:r>
      <w:r>
        <w:rPr>
          <w:rFonts w:cstheme="minorHAnsi"/>
        </w:rPr>
        <w:t xml:space="preserve"> List</w:t>
      </w:r>
      <w:bookmarkEnd w:id="40"/>
      <w:bookmarkEnd w:id="41"/>
      <w:bookmarkEnd w:id="42"/>
      <w:bookmarkEnd w:id="43"/>
    </w:p>
    <w:p w14:paraId="60426794" w14:textId="77777777" w:rsidR="002A16DD" w:rsidRDefault="002A16DD" w:rsidP="002A16DD">
      <w:pPr>
        <w:rPr>
          <w:rFonts w:cstheme="minorHAnsi"/>
        </w:rPr>
      </w:pPr>
      <w:r>
        <w:t xml:space="preserve">The FY 2025 Budget Workbook contains a </w:t>
      </w:r>
      <w:r w:rsidRPr="002931D0">
        <w:rPr>
          <w:b/>
          <w:bCs/>
        </w:rPr>
        <w:t>Proposed Position Changes</w:t>
      </w:r>
      <w:r w:rsidRPr="001E5AF0">
        <w:rPr>
          <w:b/>
          <w:bCs/>
        </w:rPr>
        <w:t xml:space="preserve"> List</w:t>
      </w:r>
      <w:r>
        <w:t xml:space="preserve"> tab that is intended to capture position changes entered on the Positions tab, including Career Ladders, Internally Funded FTEs, Proposed Reclassifications, and Org Unit, Fund Center and Fund Changes proposed in the FY 2025 budget process. </w:t>
      </w:r>
      <w:r w:rsidRPr="00050199">
        <w:rPr>
          <w:rFonts w:cstheme="minorHAnsi"/>
        </w:rPr>
        <w:t>Please see the table below for further guidance on what is required for each proposed action.</w:t>
      </w:r>
    </w:p>
    <w:tbl>
      <w:tblPr>
        <w:tblW w:w="9350" w:type="dxa"/>
        <w:tblLayout w:type="fixed"/>
        <w:tblLook w:val="04A0" w:firstRow="1" w:lastRow="0" w:firstColumn="1" w:lastColumn="0" w:noHBand="0" w:noVBand="1"/>
      </w:tblPr>
      <w:tblGrid>
        <w:gridCol w:w="1711"/>
        <w:gridCol w:w="1102"/>
        <w:gridCol w:w="1493"/>
        <w:gridCol w:w="1493"/>
        <w:gridCol w:w="1824"/>
        <w:gridCol w:w="1727"/>
      </w:tblGrid>
      <w:tr w:rsidR="002A16DD" w14:paraId="456807B1" w14:textId="77777777" w:rsidTr="002A16DD">
        <w:trPr>
          <w:trHeight w:val="1333"/>
        </w:trPr>
        <w:tc>
          <w:tcPr>
            <w:tcW w:w="17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8C89AE" w14:textId="77777777" w:rsidR="002A16DD" w:rsidRPr="00171F2A" w:rsidRDefault="002A16DD" w:rsidP="00FD79C1">
            <w:pPr>
              <w:jc w:val="center"/>
              <w:rPr>
                <w:rStyle w:val="SubtleEmphasis"/>
              </w:rPr>
            </w:pPr>
            <w:r w:rsidRPr="00171F2A">
              <w:rPr>
                <w:rStyle w:val="SubtleEmphasis"/>
              </w:rPr>
              <w:lastRenderedPageBreak/>
              <w:t> If you have the following:</w:t>
            </w:r>
          </w:p>
        </w:tc>
        <w:tc>
          <w:tcPr>
            <w:tcW w:w="1102"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208ACE26" w14:textId="77777777" w:rsidR="002A16DD" w:rsidRPr="00171F2A" w:rsidRDefault="002A16DD" w:rsidP="00FD79C1">
            <w:pPr>
              <w:jc w:val="center"/>
              <w:rPr>
                <w:rStyle w:val="SubtleEmphasis"/>
                <w:b/>
              </w:rPr>
            </w:pPr>
            <w:r w:rsidRPr="00171F2A">
              <w:rPr>
                <w:rStyle w:val="SubtleEmphasis"/>
                <w:b/>
              </w:rPr>
              <w:t>Memo to PBO and HRMD*</w:t>
            </w:r>
          </w:p>
        </w:tc>
        <w:tc>
          <w:tcPr>
            <w:tcW w:w="1493"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08135E0D" w14:textId="77777777" w:rsidR="002A16DD" w:rsidRPr="00171F2A" w:rsidRDefault="002A16DD" w:rsidP="00FD79C1">
            <w:pPr>
              <w:jc w:val="center"/>
              <w:rPr>
                <w:rStyle w:val="SubtleEmphasis"/>
                <w:b/>
              </w:rPr>
            </w:pPr>
            <w:r w:rsidRPr="00171F2A">
              <w:rPr>
                <w:rStyle w:val="SubtleEmphasis"/>
                <w:b/>
              </w:rPr>
              <w:t xml:space="preserve">PAQ (or draft job description for new </w:t>
            </w:r>
            <w:proofErr w:type="gramStart"/>
            <w:r w:rsidRPr="00171F2A">
              <w:rPr>
                <w:rStyle w:val="SubtleEmphasis"/>
                <w:b/>
              </w:rPr>
              <w:t>jobs)*</w:t>
            </w:r>
            <w:proofErr w:type="gramEnd"/>
          </w:p>
        </w:tc>
        <w:tc>
          <w:tcPr>
            <w:tcW w:w="1493"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6A0BCED2" w14:textId="77777777" w:rsidR="002A16DD" w:rsidRPr="00171F2A" w:rsidRDefault="002A16DD" w:rsidP="00FD79C1">
            <w:pPr>
              <w:jc w:val="center"/>
              <w:rPr>
                <w:rStyle w:val="SubtleEmphasis"/>
                <w:b/>
              </w:rPr>
            </w:pPr>
            <w:r w:rsidRPr="00171F2A">
              <w:rPr>
                <w:rStyle w:val="SubtleEmphasis"/>
                <w:b/>
              </w:rPr>
              <w:t>New Org Chart w/Proposed Changes*</w:t>
            </w:r>
          </w:p>
        </w:tc>
        <w:tc>
          <w:tcPr>
            <w:tcW w:w="1824"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20A2DAC" w14:textId="77777777" w:rsidR="002A16DD" w:rsidRPr="00171F2A" w:rsidRDefault="002A16DD" w:rsidP="00FD79C1">
            <w:pPr>
              <w:jc w:val="center"/>
              <w:rPr>
                <w:rStyle w:val="SubtleEmphasis"/>
              </w:rPr>
            </w:pPr>
            <w:r w:rsidRPr="00171F2A">
              <w:rPr>
                <w:rStyle w:val="SubtleEmphasis"/>
              </w:rPr>
              <w:t>Proposed Changes highlighted in Position</w:t>
            </w:r>
            <w:r>
              <w:rPr>
                <w:rStyle w:val="SubtleEmphasis"/>
              </w:rPr>
              <w:t>s</w:t>
            </w:r>
            <w:r w:rsidRPr="00171F2A">
              <w:rPr>
                <w:rStyle w:val="SubtleEmphasis"/>
              </w:rPr>
              <w:t xml:space="preserve"> </w:t>
            </w:r>
            <w:r>
              <w:rPr>
                <w:rStyle w:val="SubtleEmphasis"/>
              </w:rPr>
              <w:t>t</w:t>
            </w:r>
            <w:r w:rsidRPr="00171F2A">
              <w:rPr>
                <w:rStyle w:val="SubtleEmphasis"/>
              </w:rPr>
              <w:t>ab in Workbook</w:t>
            </w:r>
          </w:p>
        </w:tc>
        <w:tc>
          <w:tcPr>
            <w:tcW w:w="172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B870217" w14:textId="77777777" w:rsidR="002A16DD" w:rsidRPr="00171F2A" w:rsidRDefault="002A16DD" w:rsidP="00FD79C1">
            <w:pPr>
              <w:jc w:val="center"/>
              <w:rPr>
                <w:rStyle w:val="SubtleEmphasis"/>
              </w:rPr>
            </w:pPr>
            <w:r w:rsidRPr="00171F2A">
              <w:rPr>
                <w:rStyle w:val="SubtleEmphasis"/>
              </w:rPr>
              <w:t xml:space="preserve">Proposed </w:t>
            </w:r>
            <w:r>
              <w:rPr>
                <w:rStyle w:val="SubtleEmphasis"/>
              </w:rPr>
              <w:t>C</w:t>
            </w:r>
            <w:r w:rsidRPr="00171F2A">
              <w:rPr>
                <w:rStyle w:val="SubtleEmphasis"/>
              </w:rPr>
              <w:t>hanges included</w:t>
            </w:r>
            <w:r>
              <w:rPr>
                <w:rStyle w:val="SubtleEmphasis"/>
              </w:rPr>
              <w:t xml:space="preserve"> in</w:t>
            </w:r>
            <w:r w:rsidRPr="00171F2A">
              <w:rPr>
                <w:rStyle w:val="SubtleEmphasis"/>
              </w:rPr>
              <w:t xml:space="preserve"> </w:t>
            </w:r>
            <w:r>
              <w:rPr>
                <w:rStyle w:val="SubtleEmphasis"/>
              </w:rPr>
              <w:t xml:space="preserve">Proposed </w:t>
            </w:r>
            <w:r w:rsidRPr="00171F2A">
              <w:rPr>
                <w:rStyle w:val="SubtleEmphasis"/>
              </w:rPr>
              <w:t xml:space="preserve">Position </w:t>
            </w:r>
            <w:r>
              <w:rPr>
                <w:rStyle w:val="SubtleEmphasis"/>
              </w:rPr>
              <w:t xml:space="preserve">Changes </w:t>
            </w:r>
            <w:r w:rsidRPr="00171F2A">
              <w:rPr>
                <w:rStyle w:val="SubtleEmphasis"/>
              </w:rPr>
              <w:t xml:space="preserve">List </w:t>
            </w:r>
            <w:r>
              <w:rPr>
                <w:rStyle w:val="SubtleEmphasis"/>
              </w:rPr>
              <w:t>t</w:t>
            </w:r>
            <w:r w:rsidRPr="00171F2A">
              <w:rPr>
                <w:rStyle w:val="SubtleEmphasis"/>
              </w:rPr>
              <w:t>ab in Workbook</w:t>
            </w:r>
          </w:p>
        </w:tc>
      </w:tr>
      <w:tr w:rsidR="002A16DD" w14:paraId="1D9B9FF9" w14:textId="77777777" w:rsidTr="002A16DD">
        <w:trPr>
          <w:trHeight w:val="69"/>
        </w:trPr>
        <w:tc>
          <w:tcPr>
            <w:tcW w:w="171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FBFB40" w14:textId="77777777" w:rsidR="002A16DD" w:rsidRPr="002E5E98" w:rsidRDefault="002A16DD" w:rsidP="00FD79C1">
            <w:pPr>
              <w:pStyle w:val="NoSpacing"/>
            </w:pPr>
            <w:r w:rsidRPr="002E5E98">
              <w:t>Reclasses</w:t>
            </w:r>
          </w:p>
        </w:tc>
        <w:tc>
          <w:tcPr>
            <w:tcW w:w="1102" w:type="dxa"/>
            <w:tcBorders>
              <w:top w:val="nil"/>
              <w:left w:val="nil"/>
              <w:bottom w:val="single" w:sz="4" w:space="0" w:color="auto"/>
              <w:right w:val="single" w:sz="4" w:space="0" w:color="auto"/>
            </w:tcBorders>
            <w:shd w:val="clear" w:color="auto" w:fill="FFFFFF" w:themeFill="background1"/>
            <w:noWrap/>
            <w:vAlign w:val="bottom"/>
            <w:hideMark/>
          </w:tcPr>
          <w:p w14:paraId="57E299F2" w14:textId="77777777" w:rsidR="002A16DD" w:rsidRDefault="002A16DD" w:rsidP="00FD79C1">
            <w:pPr>
              <w:pStyle w:val="NoSpacing"/>
              <w:jc w:val="center"/>
              <w:rPr>
                <w:rFonts w:ascii="Calibri" w:hAnsi="Calibri"/>
              </w:rPr>
            </w:pPr>
            <w:r>
              <w:rPr>
                <w:rFonts w:ascii="Calibri" w:hAnsi="Calibri"/>
              </w:rPr>
              <w:t>X</w:t>
            </w:r>
          </w:p>
        </w:tc>
        <w:tc>
          <w:tcPr>
            <w:tcW w:w="1493" w:type="dxa"/>
            <w:tcBorders>
              <w:top w:val="nil"/>
              <w:left w:val="nil"/>
              <w:bottom w:val="single" w:sz="4" w:space="0" w:color="auto"/>
              <w:right w:val="single" w:sz="4" w:space="0" w:color="auto"/>
            </w:tcBorders>
            <w:shd w:val="clear" w:color="auto" w:fill="FFFFFF" w:themeFill="background1"/>
            <w:noWrap/>
            <w:vAlign w:val="bottom"/>
            <w:hideMark/>
          </w:tcPr>
          <w:p w14:paraId="2B38AEA2" w14:textId="77777777" w:rsidR="002A16DD" w:rsidRDefault="002A16DD" w:rsidP="00FD79C1">
            <w:pPr>
              <w:pStyle w:val="NoSpacing"/>
              <w:jc w:val="center"/>
              <w:rPr>
                <w:rFonts w:ascii="Calibri" w:hAnsi="Calibri"/>
              </w:rPr>
            </w:pPr>
            <w:r>
              <w:rPr>
                <w:rFonts w:ascii="Calibri" w:hAnsi="Calibri"/>
              </w:rPr>
              <w:t>X</w:t>
            </w:r>
          </w:p>
        </w:tc>
        <w:tc>
          <w:tcPr>
            <w:tcW w:w="1493" w:type="dxa"/>
            <w:tcBorders>
              <w:top w:val="nil"/>
              <w:left w:val="nil"/>
              <w:bottom w:val="single" w:sz="4" w:space="0" w:color="auto"/>
              <w:right w:val="single" w:sz="4" w:space="0" w:color="auto"/>
            </w:tcBorders>
            <w:shd w:val="clear" w:color="auto" w:fill="FFFFFF" w:themeFill="background1"/>
            <w:noWrap/>
            <w:vAlign w:val="bottom"/>
            <w:hideMark/>
          </w:tcPr>
          <w:p w14:paraId="38904EE6" w14:textId="77777777" w:rsidR="002A16DD" w:rsidRDefault="002A16DD" w:rsidP="00FD79C1">
            <w:pPr>
              <w:pStyle w:val="NoSpacing"/>
              <w:jc w:val="center"/>
              <w:rPr>
                <w:rFonts w:ascii="Calibri" w:hAnsi="Calibri"/>
              </w:rPr>
            </w:pPr>
            <w:r>
              <w:rPr>
                <w:rFonts w:ascii="Calibri" w:hAnsi="Calibri"/>
              </w:rPr>
              <w:t>X</w:t>
            </w:r>
          </w:p>
        </w:tc>
        <w:tc>
          <w:tcPr>
            <w:tcW w:w="1824" w:type="dxa"/>
            <w:tcBorders>
              <w:top w:val="nil"/>
              <w:left w:val="nil"/>
              <w:bottom w:val="single" w:sz="4" w:space="0" w:color="auto"/>
              <w:right w:val="single" w:sz="4" w:space="0" w:color="auto"/>
            </w:tcBorders>
            <w:shd w:val="clear" w:color="auto" w:fill="FFFFFF" w:themeFill="background1"/>
            <w:noWrap/>
            <w:vAlign w:val="bottom"/>
            <w:hideMark/>
          </w:tcPr>
          <w:p w14:paraId="132FA36D" w14:textId="77777777" w:rsidR="002A16DD" w:rsidRDefault="002A16DD" w:rsidP="00FD79C1">
            <w:pPr>
              <w:pStyle w:val="NoSpacing"/>
              <w:jc w:val="center"/>
              <w:rPr>
                <w:rFonts w:ascii="Calibri" w:hAnsi="Calibri"/>
              </w:rPr>
            </w:pPr>
            <w:r>
              <w:rPr>
                <w:rFonts w:ascii="Calibri" w:hAnsi="Calibri"/>
              </w:rPr>
              <w:t>X</w:t>
            </w:r>
          </w:p>
        </w:tc>
        <w:tc>
          <w:tcPr>
            <w:tcW w:w="1727" w:type="dxa"/>
            <w:tcBorders>
              <w:top w:val="nil"/>
              <w:left w:val="nil"/>
              <w:bottom w:val="single" w:sz="4" w:space="0" w:color="auto"/>
              <w:right w:val="single" w:sz="4" w:space="0" w:color="auto"/>
            </w:tcBorders>
            <w:shd w:val="clear" w:color="auto" w:fill="FFFFFF" w:themeFill="background1"/>
            <w:noWrap/>
            <w:vAlign w:val="bottom"/>
            <w:hideMark/>
          </w:tcPr>
          <w:p w14:paraId="259D4638" w14:textId="77777777" w:rsidR="002A16DD" w:rsidRDefault="002A16DD" w:rsidP="00FD79C1">
            <w:pPr>
              <w:pStyle w:val="NoSpacing"/>
              <w:jc w:val="center"/>
              <w:rPr>
                <w:rFonts w:ascii="Calibri" w:hAnsi="Calibri"/>
              </w:rPr>
            </w:pPr>
            <w:r>
              <w:rPr>
                <w:rFonts w:ascii="Calibri" w:hAnsi="Calibri"/>
              </w:rPr>
              <w:t>X</w:t>
            </w:r>
          </w:p>
        </w:tc>
      </w:tr>
      <w:tr w:rsidR="002A16DD" w14:paraId="329E6289" w14:textId="77777777" w:rsidTr="002A16DD">
        <w:trPr>
          <w:trHeight w:val="69"/>
        </w:trPr>
        <w:tc>
          <w:tcPr>
            <w:tcW w:w="171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54CDD3" w14:textId="77777777" w:rsidR="002A16DD" w:rsidRPr="002E5E98" w:rsidRDefault="002A16DD" w:rsidP="00FD79C1">
            <w:pPr>
              <w:pStyle w:val="NoSpacing"/>
            </w:pPr>
            <w:r w:rsidRPr="002E5E98">
              <w:t>Internally Funded</w:t>
            </w:r>
          </w:p>
        </w:tc>
        <w:tc>
          <w:tcPr>
            <w:tcW w:w="1102" w:type="dxa"/>
            <w:tcBorders>
              <w:top w:val="nil"/>
              <w:left w:val="nil"/>
              <w:bottom w:val="single" w:sz="4" w:space="0" w:color="auto"/>
              <w:right w:val="single" w:sz="4" w:space="0" w:color="auto"/>
            </w:tcBorders>
            <w:shd w:val="clear" w:color="auto" w:fill="FFFFFF" w:themeFill="background1"/>
            <w:noWrap/>
            <w:vAlign w:val="bottom"/>
            <w:hideMark/>
          </w:tcPr>
          <w:p w14:paraId="2E690499" w14:textId="77777777" w:rsidR="002A16DD" w:rsidRDefault="002A16DD" w:rsidP="00FD79C1">
            <w:pPr>
              <w:pStyle w:val="NoSpacing"/>
              <w:jc w:val="center"/>
              <w:rPr>
                <w:rFonts w:ascii="Calibri" w:hAnsi="Calibri"/>
              </w:rPr>
            </w:pPr>
            <w:r>
              <w:rPr>
                <w:rFonts w:ascii="Calibri" w:hAnsi="Calibri"/>
              </w:rPr>
              <w:t>X</w:t>
            </w:r>
          </w:p>
        </w:tc>
        <w:tc>
          <w:tcPr>
            <w:tcW w:w="1493" w:type="dxa"/>
            <w:tcBorders>
              <w:top w:val="nil"/>
              <w:left w:val="nil"/>
              <w:bottom w:val="single" w:sz="4" w:space="0" w:color="auto"/>
              <w:right w:val="single" w:sz="4" w:space="0" w:color="auto"/>
            </w:tcBorders>
            <w:shd w:val="clear" w:color="auto" w:fill="FFFFFF" w:themeFill="background1"/>
            <w:noWrap/>
            <w:vAlign w:val="bottom"/>
            <w:hideMark/>
          </w:tcPr>
          <w:p w14:paraId="0DE23F9F" w14:textId="77777777" w:rsidR="002A16DD" w:rsidRDefault="002A16DD" w:rsidP="00FD79C1">
            <w:pPr>
              <w:pStyle w:val="NoSpacing"/>
              <w:jc w:val="center"/>
              <w:rPr>
                <w:rFonts w:ascii="Calibri" w:hAnsi="Calibri"/>
              </w:rPr>
            </w:pPr>
            <w:r>
              <w:rPr>
                <w:rFonts w:ascii="Calibri" w:hAnsi="Calibri"/>
              </w:rPr>
              <w:t>X</w:t>
            </w:r>
          </w:p>
        </w:tc>
        <w:tc>
          <w:tcPr>
            <w:tcW w:w="1493" w:type="dxa"/>
            <w:tcBorders>
              <w:top w:val="nil"/>
              <w:left w:val="nil"/>
              <w:bottom w:val="single" w:sz="4" w:space="0" w:color="auto"/>
              <w:right w:val="single" w:sz="4" w:space="0" w:color="auto"/>
            </w:tcBorders>
            <w:shd w:val="clear" w:color="auto" w:fill="FFFFFF" w:themeFill="background1"/>
            <w:noWrap/>
            <w:vAlign w:val="bottom"/>
            <w:hideMark/>
          </w:tcPr>
          <w:p w14:paraId="3BAF68AA" w14:textId="77777777" w:rsidR="002A16DD" w:rsidRDefault="002A16DD" w:rsidP="00FD79C1">
            <w:pPr>
              <w:pStyle w:val="NoSpacing"/>
              <w:jc w:val="center"/>
              <w:rPr>
                <w:rFonts w:ascii="Calibri" w:hAnsi="Calibri"/>
              </w:rPr>
            </w:pPr>
            <w:r>
              <w:rPr>
                <w:rFonts w:ascii="Calibri" w:hAnsi="Calibri"/>
              </w:rPr>
              <w:t>X</w:t>
            </w:r>
          </w:p>
        </w:tc>
        <w:tc>
          <w:tcPr>
            <w:tcW w:w="1824" w:type="dxa"/>
            <w:tcBorders>
              <w:top w:val="nil"/>
              <w:left w:val="nil"/>
              <w:bottom w:val="single" w:sz="4" w:space="0" w:color="auto"/>
              <w:right w:val="single" w:sz="4" w:space="0" w:color="auto"/>
            </w:tcBorders>
            <w:shd w:val="clear" w:color="auto" w:fill="FFFFFF" w:themeFill="background1"/>
            <w:noWrap/>
            <w:vAlign w:val="bottom"/>
            <w:hideMark/>
          </w:tcPr>
          <w:p w14:paraId="534F1A8C" w14:textId="77777777" w:rsidR="002A16DD" w:rsidRDefault="002A16DD" w:rsidP="00FD79C1">
            <w:pPr>
              <w:pStyle w:val="NoSpacing"/>
              <w:jc w:val="center"/>
              <w:rPr>
                <w:rFonts w:ascii="Calibri" w:hAnsi="Calibri"/>
              </w:rPr>
            </w:pPr>
            <w:r>
              <w:rPr>
                <w:rFonts w:ascii="Calibri" w:hAnsi="Calibri"/>
              </w:rPr>
              <w:t>X</w:t>
            </w:r>
          </w:p>
        </w:tc>
        <w:tc>
          <w:tcPr>
            <w:tcW w:w="1727" w:type="dxa"/>
            <w:tcBorders>
              <w:top w:val="nil"/>
              <w:left w:val="nil"/>
              <w:bottom w:val="single" w:sz="4" w:space="0" w:color="auto"/>
              <w:right w:val="single" w:sz="4" w:space="0" w:color="auto"/>
            </w:tcBorders>
            <w:shd w:val="clear" w:color="auto" w:fill="FFFFFF" w:themeFill="background1"/>
            <w:noWrap/>
            <w:vAlign w:val="bottom"/>
            <w:hideMark/>
          </w:tcPr>
          <w:p w14:paraId="1CBA5011" w14:textId="77777777" w:rsidR="002A16DD" w:rsidRDefault="002A16DD" w:rsidP="00FD79C1">
            <w:pPr>
              <w:pStyle w:val="NoSpacing"/>
              <w:jc w:val="center"/>
              <w:rPr>
                <w:rFonts w:ascii="Calibri" w:hAnsi="Calibri"/>
              </w:rPr>
            </w:pPr>
            <w:r>
              <w:rPr>
                <w:rFonts w:ascii="Calibri" w:hAnsi="Calibri"/>
              </w:rPr>
              <w:t>X</w:t>
            </w:r>
          </w:p>
        </w:tc>
      </w:tr>
      <w:tr w:rsidR="002A16DD" w14:paraId="42D4C3CC" w14:textId="77777777" w:rsidTr="002A16DD">
        <w:trPr>
          <w:trHeight w:val="205"/>
        </w:trPr>
        <w:tc>
          <w:tcPr>
            <w:tcW w:w="171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36EAC1" w14:textId="77777777" w:rsidR="002A16DD" w:rsidRPr="002E5E98" w:rsidRDefault="002A16DD" w:rsidP="00FD79C1">
            <w:pPr>
              <w:pStyle w:val="NoSpacing"/>
            </w:pPr>
            <w:r w:rsidRPr="002E5E98">
              <w:t>Fund Changes</w:t>
            </w:r>
          </w:p>
        </w:tc>
        <w:tc>
          <w:tcPr>
            <w:tcW w:w="1102" w:type="dxa"/>
            <w:tcBorders>
              <w:top w:val="nil"/>
              <w:left w:val="nil"/>
              <w:bottom w:val="single" w:sz="4" w:space="0" w:color="auto"/>
              <w:right w:val="single" w:sz="4" w:space="0" w:color="auto"/>
            </w:tcBorders>
            <w:shd w:val="clear" w:color="auto" w:fill="FFFFFF" w:themeFill="background1"/>
            <w:noWrap/>
            <w:vAlign w:val="bottom"/>
            <w:hideMark/>
          </w:tcPr>
          <w:p w14:paraId="32D89E71" w14:textId="77777777" w:rsidR="002A16DD" w:rsidRDefault="002A16DD" w:rsidP="00FD79C1">
            <w:pPr>
              <w:pStyle w:val="NoSpacing"/>
              <w:jc w:val="center"/>
              <w:rPr>
                <w:rFonts w:ascii="Calibri" w:hAnsi="Calibri"/>
              </w:rPr>
            </w:pPr>
          </w:p>
        </w:tc>
        <w:tc>
          <w:tcPr>
            <w:tcW w:w="1493" w:type="dxa"/>
            <w:tcBorders>
              <w:top w:val="nil"/>
              <w:left w:val="nil"/>
              <w:bottom w:val="single" w:sz="4" w:space="0" w:color="auto"/>
              <w:right w:val="single" w:sz="4" w:space="0" w:color="auto"/>
            </w:tcBorders>
            <w:shd w:val="clear" w:color="auto" w:fill="FFFFFF" w:themeFill="background1"/>
            <w:noWrap/>
            <w:vAlign w:val="bottom"/>
            <w:hideMark/>
          </w:tcPr>
          <w:p w14:paraId="3B4334F6" w14:textId="77777777" w:rsidR="002A16DD" w:rsidRDefault="002A16DD" w:rsidP="00FD79C1">
            <w:pPr>
              <w:pStyle w:val="NoSpacing"/>
              <w:jc w:val="center"/>
              <w:rPr>
                <w:rFonts w:ascii="Calibri" w:hAnsi="Calibri"/>
              </w:rPr>
            </w:pPr>
          </w:p>
        </w:tc>
        <w:tc>
          <w:tcPr>
            <w:tcW w:w="1493" w:type="dxa"/>
            <w:tcBorders>
              <w:top w:val="nil"/>
              <w:left w:val="nil"/>
              <w:bottom w:val="single" w:sz="4" w:space="0" w:color="auto"/>
              <w:right w:val="single" w:sz="4" w:space="0" w:color="auto"/>
            </w:tcBorders>
            <w:shd w:val="clear" w:color="auto" w:fill="FFFFFF" w:themeFill="background1"/>
            <w:noWrap/>
            <w:vAlign w:val="bottom"/>
            <w:hideMark/>
          </w:tcPr>
          <w:p w14:paraId="1C539387" w14:textId="77777777" w:rsidR="002A16DD" w:rsidRDefault="002A16DD" w:rsidP="00FD79C1">
            <w:pPr>
              <w:pStyle w:val="NoSpacing"/>
              <w:jc w:val="center"/>
              <w:rPr>
                <w:rFonts w:ascii="Calibri" w:hAnsi="Calibri"/>
              </w:rPr>
            </w:pPr>
            <w:r>
              <w:rPr>
                <w:rFonts w:ascii="Calibri" w:hAnsi="Calibri"/>
              </w:rPr>
              <w:t>X</w:t>
            </w:r>
          </w:p>
        </w:tc>
        <w:tc>
          <w:tcPr>
            <w:tcW w:w="1824" w:type="dxa"/>
            <w:tcBorders>
              <w:top w:val="nil"/>
              <w:left w:val="nil"/>
              <w:bottom w:val="single" w:sz="4" w:space="0" w:color="auto"/>
              <w:right w:val="single" w:sz="4" w:space="0" w:color="auto"/>
            </w:tcBorders>
            <w:shd w:val="clear" w:color="auto" w:fill="FFFFFF" w:themeFill="background1"/>
            <w:noWrap/>
            <w:vAlign w:val="bottom"/>
            <w:hideMark/>
          </w:tcPr>
          <w:p w14:paraId="4D4F6F38" w14:textId="77777777" w:rsidR="002A16DD" w:rsidRDefault="002A16DD" w:rsidP="00FD79C1">
            <w:pPr>
              <w:pStyle w:val="NoSpacing"/>
              <w:jc w:val="center"/>
              <w:rPr>
                <w:rFonts w:ascii="Calibri" w:hAnsi="Calibri"/>
              </w:rPr>
            </w:pPr>
            <w:r>
              <w:rPr>
                <w:rFonts w:ascii="Calibri" w:hAnsi="Calibri"/>
              </w:rPr>
              <w:t>X</w:t>
            </w:r>
          </w:p>
        </w:tc>
        <w:tc>
          <w:tcPr>
            <w:tcW w:w="1727" w:type="dxa"/>
            <w:tcBorders>
              <w:top w:val="nil"/>
              <w:left w:val="nil"/>
              <w:bottom w:val="single" w:sz="4" w:space="0" w:color="auto"/>
              <w:right w:val="single" w:sz="4" w:space="0" w:color="auto"/>
            </w:tcBorders>
            <w:shd w:val="clear" w:color="auto" w:fill="FFFFFF" w:themeFill="background1"/>
            <w:noWrap/>
            <w:vAlign w:val="bottom"/>
            <w:hideMark/>
          </w:tcPr>
          <w:p w14:paraId="7B6A94A0" w14:textId="77777777" w:rsidR="002A16DD" w:rsidRDefault="002A16DD" w:rsidP="00FD79C1">
            <w:pPr>
              <w:pStyle w:val="NoSpacing"/>
              <w:jc w:val="center"/>
              <w:rPr>
                <w:rFonts w:ascii="Calibri" w:hAnsi="Calibri"/>
              </w:rPr>
            </w:pPr>
            <w:r>
              <w:rPr>
                <w:rFonts w:ascii="Calibri" w:hAnsi="Calibri"/>
              </w:rPr>
              <w:t>X</w:t>
            </w:r>
          </w:p>
        </w:tc>
      </w:tr>
      <w:tr w:rsidR="002A16DD" w14:paraId="12261021" w14:textId="77777777" w:rsidTr="002A16DD">
        <w:trPr>
          <w:trHeight w:val="44"/>
        </w:trPr>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6844BE" w14:textId="77777777" w:rsidR="002A16DD" w:rsidRPr="002E5E98" w:rsidRDefault="002A16DD" w:rsidP="00FD79C1">
            <w:pPr>
              <w:pStyle w:val="NoSpacing"/>
            </w:pPr>
            <w:r>
              <w:t>FC Changes</w:t>
            </w:r>
          </w:p>
        </w:tc>
        <w:tc>
          <w:tcPr>
            <w:tcW w:w="1102" w:type="dxa"/>
            <w:tcBorders>
              <w:top w:val="single" w:sz="4" w:space="0" w:color="auto"/>
              <w:left w:val="nil"/>
              <w:bottom w:val="single" w:sz="4" w:space="0" w:color="auto"/>
              <w:right w:val="single" w:sz="4" w:space="0" w:color="auto"/>
            </w:tcBorders>
            <w:shd w:val="clear" w:color="auto" w:fill="FFFFFF" w:themeFill="background1"/>
            <w:noWrap/>
            <w:vAlign w:val="bottom"/>
          </w:tcPr>
          <w:p w14:paraId="762232D8" w14:textId="77777777" w:rsidR="002A16DD" w:rsidRDefault="002A16DD" w:rsidP="00FD79C1">
            <w:pPr>
              <w:pStyle w:val="NoSpacing"/>
              <w:jc w:val="center"/>
              <w:rPr>
                <w:rFonts w:ascii="Calibri" w:hAnsi="Calibri"/>
              </w:rPr>
            </w:pPr>
          </w:p>
        </w:tc>
        <w:tc>
          <w:tcPr>
            <w:tcW w:w="1493" w:type="dxa"/>
            <w:tcBorders>
              <w:top w:val="single" w:sz="4" w:space="0" w:color="auto"/>
              <w:left w:val="nil"/>
              <w:bottom w:val="single" w:sz="4" w:space="0" w:color="auto"/>
              <w:right w:val="single" w:sz="4" w:space="0" w:color="auto"/>
            </w:tcBorders>
            <w:shd w:val="clear" w:color="auto" w:fill="FFFFFF" w:themeFill="background1"/>
            <w:noWrap/>
            <w:vAlign w:val="bottom"/>
          </w:tcPr>
          <w:p w14:paraId="19057232" w14:textId="77777777" w:rsidR="002A16DD" w:rsidRDefault="002A16DD" w:rsidP="00FD79C1">
            <w:pPr>
              <w:pStyle w:val="NoSpacing"/>
              <w:jc w:val="center"/>
              <w:rPr>
                <w:rFonts w:ascii="Calibri" w:hAnsi="Calibri"/>
              </w:rPr>
            </w:pPr>
          </w:p>
        </w:tc>
        <w:tc>
          <w:tcPr>
            <w:tcW w:w="1493" w:type="dxa"/>
            <w:tcBorders>
              <w:top w:val="single" w:sz="4" w:space="0" w:color="auto"/>
              <w:left w:val="nil"/>
              <w:bottom w:val="single" w:sz="4" w:space="0" w:color="auto"/>
              <w:right w:val="single" w:sz="4" w:space="0" w:color="auto"/>
            </w:tcBorders>
            <w:shd w:val="clear" w:color="auto" w:fill="FFFFFF" w:themeFill="background1"/>
            <w:noWrap/>
            <w:vAlign w:val="bottom"/>
          </w:tcPr>
          <w:p w14:paraId="00FAA708" w14:textId="77777777" w:rsidR="002A16DD" w:rsidRDefault="002A16DD" w:rsidP="00FD79C1">
            <w:pPr>
              <w:pStyle w:val="NoSpacing"/>
              <w:jc w:val="center"/>
              <w:rPr>
                <w:rFonts w:ascii="Calibri" w:hAnsi="Calibri"/>
              </w:rPr>
            </w:pPr>
            <w:r>
              <w:rPr>
                <w:rFonts w:ascii="Calibri" w:hAnsi="Calibri"/>
              </w:rPr>
              <w:t>X</w:t>
            </w:r>
          </w:p>
        </w:tc>
        <w:tc>
          <w:tcPr>
            <w:tcW w:w="1824" w:type="dxa"/>
            <w:tcBorders>
              <w:top w:val="single" w:sz="4" w:space="0" w:color="auto"/>
              <w:left w:val="nil"/>
              <w:bottom w:val="single" w:sz="4" w:space="0" w:color="auto"/>
              <w:right w:val="single" w:sz="4" w:space="0" w:color="auto"/>
            </w:tcBorders>
            <w:shd w:val="clear" w:color="auto" w:fill="FFFFFF" w:themeFill="background1"/>
            <w:noWrap/>
            <w:vAlign w:val="bottom"/>
          </w:tcPr>
          <w:p w14:paraId="2AE6A098" w14:textId="77777777" w:rsidR="002A16DD" w:rsidRDefault="002A16DD" w:rsidP="00FD79C1">
            <w:pPr>
              <w:pStyle w:val="NoSpacing"/>
              <w:jc w:val="center"/>
              <w:rPr>
                <w:rFonts w:ascii="Calibri" w:hAnsi="Calibri"/>
              </w:rPr>
            </w:pPr>
            <w:r>
              <w:rPr>
                <w:rFonts w:ascii="Calibri" w:hAnsi="Calibri"/>
              </w:rPr>
              <w:t>X</w:t>
            </w:r>
          </w:p>
        </w:tc>
        <w:tc>
          <w:tcPr>
            <w:tcW w:w="1727" w:type="dxa"/>
            <w:tcBorders>
              <w:top w:val="single" w:sz="4" w:space="0" w:color="auto"/>
              <w:left w:val="nil"/>
              <w:bottom w:val="single" w:sz="4" w:space="0" w:color="auto"/>
              <w:right w:val="single" w:sz="4" w:space="0" w:color="auto"/>
            </w:tcBorders>
            <w:shd w:val="clear" w:color="auto" w:fill="FFFFFF" w:themeFill="background1"/>
            <w:noWrap/>
            <w:vAlign w:val="bottom"/>
          </w:tcPr>
          <w:p w14:paraId="6CABB405" w14:textId="77777777" w:rsidR="002A16DD" w:rsidRDefault="002A16DD" w:rsidP="00FD79C1">
            <w:pPr>
              <w:pStyle w:val="NoSpacing"/>
              <w:jc w:val="center"/>
              <w:rPr>
                <w:rFonts w:ascii="Calibri" w:hAnsi="Calibri"/>
              </w:rPr>
            </w:pPr>
            <w:r>
              <w:rPr>
                <w:rFonts w:ascii="Calibri" w:hAnsi="Calibri"/>
              </w:rPr>
              <w:t>X</w:t>
            </w:r>
          </w:p>
        </w:tc>
      </w:tr>
      <w:tr w:rsidR="002A16DD" w14:paraId="107735D0" w14:textId="77777777" w:rsidTr="002A16DD">
        <w:trPr>
          <w:trHeight w:val="44"/>
        </w:trPr>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4577DC" w14:textId="77777777" w:rsidR="002A16DD" w:rsidRPr="002E5E98" w:rsidRDefault="002A16DD" w:rsidP="00FD79C1">
            <w:pPr>
              <w:pStyle w:val="NoSpacing"/>
            </w:pPr>
            <w:r w:rsidRPr="002E5E98">
              <w:t>Career Ladder</w:t>
            </w:r>
          </w:p>
        </w:tc>
        <w:tc>
          <w:tcPr>
            <w:tcW w:w="1102" w:type="dxa"/>
            <w:tcBorders>
              <w:top w:val="single" w:sz="4" w:space="0" w:color="auto"/>
              <w:left w:val="nil"/>
              <w:bottom w:val="single" w:sz="4" w:space="0" w:color="auto"/>
              <w:right w:val="single" w:sz="4" w:space="0" w:color="auto"/>
            </w:tcBorders>
            <w:shd w:val="clear" w:color="auto" w:fill="FFFFFF" w:themeFill="background1"/>
            <w:noWrap/>
            <w:vAlign w:val="bottom"/>
          </w:tcPr>
          <w:p w14:paraId="591423C3" w14:textId="77777777" w:rsidR="002A16DD" w:rsidRDefault="002A16DD" w:rsidP="00FD79C1">
            <w:pPr>
              <w:pStyle w:val="NoSpacing"/>
              <w:jc w:val="center"/>
              <w:rPr>
                <w:rFonts w:ascii="Calibri" w:hAnsi="Calibri"/>
              </w:rPr>
            </w:pPr>
          </w:p>
        </w:tc>
        <w:tc>
          <w:tcPr>
            <w:tcW w:w="1493" w:type="dxa"/>
            <w:tcBorders>
              <w:top w:val="single" w:sz="4" w:space="0" w:color="auto"/>
              <w:left w:val="nil"/>
              <w:bottom w:val="single" w:sz="4" w:space="0" w:color="auto"/>
              <w:right w:val="single" w:sz="4" w:space="0" w:color="auto"/>
            </w:tcBorders>
            <w:shd w:val="clear" w:color="auto" w:fill="FFFFFF" w:themeFill="background1"/>
            <w:noWrap/>
            <w:vAlign w:val="bottom"/>
          </w:tcPr>
          <w:p w14:paraId="74ACDECE" w14:textId="77777777" w:rsidR="002A16DD" w:rsidRDefault="002A16DD" w:rsidP="00FD79C1">
            <w:pPr>
              <w:pStyle w:val="NoSpacing"/>
              <w:jc w:val="center"/>
              <w:rPr>
                <w:rFonts w:ascii="Calibri" w:hAnsi="Calibri"/>
              </w:rPr>
            </w:pPr>
          </w:p>
        </w:tc>
        <w:tc>
          <w:tcPr>
            <w:tcW w:w="1493" w:type="dxa"/>
            <w:tcBorders>
              <w:top w:val="single" w:sz="4" w:space="0" w:color="auto"/>
              <w:left w:val="nil"/>
              <w:bottom w:val="single" w:sz="4" w:space="0" w:color="auto"/>
              <w:right w:val="single" w:sz="4" w:space="0" w:color="auto"/>
            </w:tcBorders>
            <w:shd w:val="clear" w:color="auto" w:fill="FFFFFF" w:themeFill="background1"/>
            <w:noWrap/>
            <w:vAlign w:val="bottom"/>
          </w:tcPr>
          <w:p w14:paraId="26EC856A" w14:textId="77777777" w:rsidR="002A16DD" w:rsidRDefault="002A16DD" w:rsidP="00FD79C1">
            <w:pPr>
              <w:pStyle w:val="NoSpacing"/>
              <w:jc w:val="center"/>
              <w:rPr>
                <w:rFonts w:ascii="Calibri" w:hAnsi="Calibri"/>
              </w:rPr>
            </w:pPr>
          </w:p>
        </w:tc>
        <w:tc>
          <w:tcPr>
            <w:tcW w:w="1824" w:type="dxa"/>
            <w:tcBorders>
              <w:top w:val="single" w:sz="4" w:space="0" w:color="auto"/>
              <w:left w:val="nil"/>
              <w:bottom w:val="single" w:sz="4" w:space="0" w:color="auto"/>
              <w:right w:val="single" w:sz="4" w:space="0" w:color="auto"/>
            </w:tcBorders>
            <w:shd w:val="clear" w:color="auto" w:fill="FFFFFF" w:themeFill="background1"/>
            <w:noWrap/>
            <w:vAlign w:val="bottom"/>
          </w:tcPr>
          <w:p w14:paraId="5AC701A8" w14:textId="77777777" w:rsidR="002A16DD" w:rsidRDefault="002A16DD" w:rsidP="00FD79C1">
            <w:pPr>
              <w:pStyle w:val="NoSpacing"/>
              <w:jc w:val="center"/>
              <w:rPr>
                <w:rFonts w:ascii="Calibri" w:hAnsi="Calibri"/>
              </w:rPr>
            </w:pPr>
            <w:r>
              <w:rPr>
                <w:rFonts w:ascii="Calibri" w:hAnsi="Calibri"/>
              </w:rPr>
              <w:t>X</w:t>
            </w:r>
          </w:p>
        </w:tc>
        <w:tc>
          <w:tcPr>
            <w:tcW w:w="1727" w:type="dxa"/>
            <w:tcBorders>
              <w:top w:val="single" w:sz="4" w:space="0" w:color="auto"/>
              <w:left w:val="nil"/>
              <w:bottom w:val="single" w:sz="4" w:space="0" w:color="auto"/>
              <w:right w:val="single" w:sz="4" w:space="0" w:color="auto"/>
            </w:tcBorders>
            <w:shd w:val="clear" w:color="auto" w:fill="FFFFFF" w:themeFill="background1"/>
            <w:noWrap/>
            <w:vAlign w:val="bottom"/>
          </w:tcPr>
          <w:p w14:paraId="1F97752E" w14:textId="77777777" w:rsidR="002A16DD" w:rsidRDefault="002A16DD" w:rsidP="00FD79C1">
            <w:pPr>
              <w:pStyle w:val="NoSpacing"/>
              <w:jc w:val="center"/>
              <w:rPr>
                <w:rFonts w:ascii="Calibri" w:hAnsi="Calibri"/>
              </w:rPr>
            </w:pPr>
            <w:r>
              <w:rPr>
                <w:rFonts w:ascii="Calibri" w:hAnsi="Calibri"/>
              </w:rPr>
              <w:t>X</w:t>
            </w:r>
          </w:p>
        </w:tc>
      </w:tr>
    </w:tbl>
    <w:p w14:paraId="485826B5" w14:textId="77777777" w:rsidR="002A16DD" w:rsidRPr="00386AD9" w:rsidRDefault="002A16DD" w:rsidP="002A16DD">
      <w:pPr>
        <w:rPr>
          <w:sz w:val="18"/>
          <w:szCs w:val="18"/>
        </w:rPr>
      </w:pPr>
      <w:r w:rsidRPr="00386AD9">
        <w:rPr>
          <w:sz w:val="18"/>
          <w:szCs w:val="18"/>
        </w:rPr>
        <w:t xml:space="preserve">*Must be included in the FY 2025 Budget Submission uploaded to SharePoint </w:t>
      </w:r>
      <w:r>
        <w:rPr>
          <w:sz w:val="18"/>
          <w:szCs w:val="18"/>
        </w:rPr>
        <w:t xml:space="preserve">and </w:t>
      </w:r>
      <w:r w:rsidRPr="00386AD9">
        <w:rPr>
          <w:sz w:val="18"/>
          <w:szCs w:val="18"/>
        </w:rPr>
        <w:t xml:space="preserve">emailed to Ruby Sanchez with HRMD at ruby.sanchez@traviscountytx.gov. </w:t>
      </w:r>
    </w:p>
    <w:p w14:paraId="78D1C5CB" w14:textId="77777777" w:rsidR="002A16DD" w:rsidRDefault="002A16DD" w:rsidP="002A16DD">
      <w:r>
        <w:t xml:space="preserve">To ensure the relevant position changes entered on the Positions tab are captured on the </w:t>
      </w:r>
      <w:r w:rsidRPr="002931D0">
        <w:rPr>
          <w:b/>
          <w:bCs/>
        </w:rPr>
        <w:t>Proposed Position Changes</w:t>
      </w:r>
      <w:r>
        <w:rPr>
          <w:b/>
          <w:bCs/>
        </w:rPr>
        <w:t xml:space="preserve"> List </w:t>
      </w:r>
      <w:r w:rsidRPr="00AA5B39">
        <w:t>tab</w:t>
      </w:r>
      <w:r>
        <w:t>, Offices and Departments should follow the steps below:</w:t>
      </w:r>
    </w:p>
    <w:p w14:paraId="229DE6FF" w14:textId="77777777" w:rsidR="002A16DD" w:rsidRDefault="002A16DD" w:rsidP="002A16DD">
      <w:pPr>
        <w:pStyle w:val="ListParagraph"/>
        <w:numPr>
          <w:ilvl w:val="0"/>
          <w:numId w:val="44"/>
        </w:numPr>
      </w:pPr>
      <w:r>
        <w:t>Select the correct change type using the dropdown menu in Column A</w:t>
      </w:r>
    </w:p>
    <w:p w14:paraId="1EB38DFE" w14:textId="77777777" w:rsidR="002A16DD" w:rsidRDefault="002A16DD" w:rsidP="002A16DD">
      <w:pPr>
        <w:pStyle w:val="ListParagraph"/>
        <w:numPr>
          <w:ilvl w:val="0"/>
          <w:numId w:val="44"/>
        </w:numPr>
      </w:pPr>
      <w:r>
        <w:t>Enter a brief justification regarding the change in Column B</w:t>
      </w:r>
    </w:p>
    <w:p w14:paraId="695B1C71" w14:textId="77777777" w:rsidR="002A16DD" w:rsidRDefault="002A16DD" w:rsidP="002A16DD">
      <w:pPr>
        <w:pStyle w:val="ListParagraph"/>
        <w:numPr>
          <w:ilvl w:val="0"/>
          <w:numId w:val="44"/>
        </w:numPr>
      </w:pPr>
      <w:r>
        <w:t xml:space="preserve">Paste position numbers that are proposed to be changed into Column C. The current and proposed information from the Positions tab will be automatically populated in the relevant fields on this tab. </w:t>
      </w:r>
    </w:p>
    <w:p w14:paraId="675F0CB7" w14:textId="77777777" w:rsidR="002A16DD" w:rsidRDefault="002A16DD" w:rsidP="002A16DD">
      <w:pPr>
        <w:pStyle w:val="ListParagraph"/>
        <w:numPr>
          <w:ilvl w:val="1"/>
          <w:numId w:val="44"/>
        </w:numPr>
      </w:pPr>
      <w:r>
        <w:t xml:space="preserve">If creating new internally funded positions, please name the positions with unique descriptions (i.e., New 1, New 2, or IF1, IF2) so that the </w:t>
      </w:r>
      <w:r w:rsidRPr="002931D0">
        <w:rPr>
          <w:b/>
          <w:bCs/>
        </w:rPr>
        <w:t>Proposed Position Changes</w:t>
      </w:r>
      <w:r>
        <w:rPr>
          <w:b/>
          <w:bCs/>
        </w:rPr>
        <w:t xml:space="preserve"> List</w:t>
      </w:r>
      <w:r>
        <w:t xml:space="preserve"> tab will populate correctly. </w:t>
      </w:r>
    </w:p>
    <w:p w14:paraId="4477B760" w14:textId="77777777" w:rsidR="002A16DD" w:rsidRDefault="002A16DD" w:rsidP="002A16DD">
      <w:pPr>
        <w:pStyle w:val="ListParagraph"/>
        <w:numPr>
          <w:ilvl w:val="1"/>
          <w:numId w:val="44"/>
        </w:numPr>
      </w:pPr>
      <w:r>
        <w:t>Split-funded positions must be entered on two rows, and the Cost Center, Cost Center FTE, and Cost Center Percentages must be adjusted manually.</w:t>
      </w:r>
    </w:p>
    <w:p w14:paraId="3FC2B11F" w14:textId="77777777" w:rsidR="002A16DD" w:rsidRDefault="002A16DD" w:rsidP="002A16DD">
      <w:pPr>
        <w:pStyle w:val="ListParagraph"/>
        <w:numPr>
          <w:ilvl w:val="0"/>
          <w:numId w:val="44"/>
        </w:numPr>
      </w:pPr>
      <w:r>
        <w:t>Use the dropdown to indicate any additional space needs for the position and use the drop down to select the proposed work location, if relevant.</w:t>
      </w:r>
    </w:p>
    <w:p w14:paraId="2B11C489" w14:textId="77777777" w:rsidR="002A16DD" w:rsidRDefault="002A16DD" w:rsidP="002A16DD">
      <w:pPr>
        <w:pStyle w:val="ListParagraph"/>
        <w:numPr>
          <w:ilvl w:val="0"/>
          <w:numId w:val="44"/>
        </w:numPr>
      </w:pPr>
      <w:r>
        <w:t xml:space="preserve">Make sure that the changes appearing on the Proposed Positions Changes List tab match what was changed on the Positions tab. If not, please review your Positions tab for any potential errors. If all else fails, you can manually update any cells as needed. </w:t>
      </w:r>
    </w:p>
    <w:p w14:paraId="63AD802D" w14:textId="77777777" w:rsidR="002A16DD" w:rsidRDefault="002A16DD" w:rsidP="002A16DD">
      <w:r>
        <w:t xml:space="preserve">As previously mentioned, proposed reclassifications, internally funded positions, and reorganizations should be noted on the Organizational Summary (PB-2) Form and include supporting documentation, such as a memo, a PAQ, and a new proposed organizational chart. </w:t>
      </w:r>
    </w:p>
    <w:p w14:paraId="121B3856" w14:textId="77777777" w:rsidR="002A16DD" w:rsidRPr="008E5342" w:rsidRDefault="002A16DD" w:rsidP="002A16DD">
      <w:pPr>
        <w:pStyle w:val="Heading3"/>
        <w:keepNext/>
        <w:spacing w:line="240" w:lineRule="auto"/>
        <w:rPr>
          <w:rFonts w:cstheme="minorHAnsi"/>
        </w:rPr>
      </w:pPr>
      <w:bookmarkStart w:id="44" w:name="_Toc160200833"/>
      <w:bookmarkStart w:id="45" w:name="_Toc160200928"/>
      <w:bookmarkStart w:id="46" w:name="_Toc160461313"/>
      <w:r>
        <w:rPr>
          <w:rFonts w:cstheme="minorHAnsi"/>
        </w:rPr>
        <w:t>E</w:t>
      </w:r>
      <w:r w:rsidRPr="008E5342">
        <w:rPr>
          <w:rFonts w:cstheme="minorHAnsi"/>
        </w:rPr>
        <w:t>. Zero-Based Commitment Item Update</w:t>
      </w:r>
      <w:bookmarkEnd w:id="44"/>
      <w:bookmarkEnd w:id="45"/>
      <w:bookmarkEnd w:id="46"/>
    </w:p>
    <w:p w14:paraId="394CE3A1" w14:textId="77777777" w:rsidR="002A16DD" w:rsidRPr="008D7C45" w:rsidRDefault="002A16DD" w:rsidP="002A16DD">
      <w:r w:rsidRPr="008D7C45">
        <w:t xml:space="preserve">Where applicable, PBO will provide </w:t>
      </w:r>
      <w:r>
        <w:t>Office</w:t>
      </w:r>
      <w:r w:rsidRPr="008D7C45">
        <w:t xml:space="preserve">s and </w:t>
      </w:r>
      <w:r>
        <w:t>Department</w:t>
      </w:r>
      <w:r w:rsidRPr="008D7C45">
        <w:t xml:space="preserve">s with a spreadsheet within the </w:t>
      </w:r>
      <w:r>
        <w:t>B</w:t>
      </w:r>
      <w:r w:rsidRPr="008D7C45">
        <w:t xml:space="preserve">udget </w:t>
      </w:r>
      <w:r>
        <w:t>W</w:t>
      </w:r>
      <w:r w:rsidRPr="008D7C45">
        <w:t>orkbook to build the budgets for specific commitment items from $0 to the budgeted amount included in the budget submission. A detailed funding description will be requested for the following critical commitment items:</w:t>
      </w:r>
    </w:p>
    <w:p w14:paraId="55C56DA8" w14:textId="77777777" w:rsidR="002A16DD" w:rsidRPr="008D7C45" w:rsidRDefault="002A16DD" w:rsidP="002A16DD">
      <w:pPr>
        <w:pStyle w:val="NoSpacing"/>
        <w:numPr>
          <w:ilvl w:val="0"/>
          <w:numId w:val="1"/>
        </w:numPr>
        <w:spacing w:before="0"/>
        <w:rPr>
          <w:rFonts w:cstheme="minorHAnsi"/>
        </w:rPr>
      </w:pPr>
      <w:r w:rsidRPr="008D7C45">
        <w:rPr>
          <w:rFonts w:cstheme="minorHAnsi"/>
        </w:rPr>
        <w:t>Rent-Building &amp; Land (511630)</w:t>
      </w:r>
    </w:p>
    <w:p w14:paraId="120C9B87" w14:textId="77777777" w:rsidR="002A16DD" w:rsidRPr="008D7C45" w:rsidRDefault="002A16DD" w:rsidP="002A16DD">
      <w:pPr>
        <w:pStyle w:val="NoSpacing"/>
        <w:numPr>
          <w:ilvl w:val="0"/>
          <w:numId w:val="1"/>
        </w:numPr>
        <w:spacing w:before="0"/>
        <w:rPr>
          <w:rFonts w:cstheme="minorHAnsi"/>
        </w:rPr>
      </w:pPr>
      <w:r w:rsidRPr="008D7C45">
        <w:rPr>
          <w:rFonts w:cstheme="minorHAnsi"/>
        </w:rPr>
        <w:t>Hardware/Software Maintenance (511550)</w:t>
      </w:r>
    </w:p>
    <w:p w14:paraId="08B74730" w14:textId="77777777" w:rsidR="002A16DD" w:rsidRPr="008D7C45" w:rsidRDefault="002A16DD" w:rsidP="002A16DD">
      <w:pPr>
        <w:pStyle w:val="NoSpacing"/>
        <w:numPr>
          <w:ilvl w:val="0"/>
          <w:numId w:val="1"/>
        </w:numPr>
        <w:spacing w:before="0"/>
        <w:rPr>
          <w:rFonts w:cstheme="minorHAnsi"/>
        </w:rPr>
      </w:pPr>
      <w:r w:rsidRPr="008D7C45">
        <w:rPr>
          <w:rFonts w:cstheme="minorHAnsi"/>
        </w:rPr>
        <w:t>Other Services (511900)</w:t>
      </w:r>
    </w:p>
    <w:p w14:paraId="7A32B84D" w14:textId="77777777" w:rsidR="002A16DD" w:rsidRPr="008D7C45" w:rsidRDefault="002A16DD" w:rsidP="002A16DD">
      <w:pPr>
        <w:pStyle w:val="NoSpacing"/>
        <w:numPr>
          <w:ilvl w:val="0"/>
          <w:numId w:val="1"/>
        </w:numPr>
        <w:spacing w:before="0"/>
        <w:rPr>
          <w:rFonts w:cstheme="minorHAnsi"/>
        </w:rPr>
      </w:pPr>
      <w:r w:rsidRPr="008D7C45">
        <w:rPr>
          <w:rFonts w:cstheme="minorHAnsi"/>
        </w:rPr>
        <w:t>Other Consulting Services</w:t>
      </w:r>
      <w:r w:rsidRPr="008D7C45" w:rsidDel="00AA6D32">
        <w:rPr>
          <w:rFonts w:cstheme="minorHAnsi"/>
        </w:rPr>
        <w:t xml:space="preserve"> </w:t>
      </w:r>
      <w:r w:rsidRPr="008D7C45">
        <w:rPr>
          <w:rFonts w:cstheme="minorHAnsi"/>
        </w:rPr>
        <w:t xml:space="preserve">(511890) </w:t>
      </w:r>
    </w:p>
    <w:p w14:paraId="06D56733" w14:textId="77777777" w:rsidR="002A16DD" w:rsidRPr="008D7C45" w:rsidRDefault="002A16DD" w:rsidP="002A16DD">
      <w:pPr>
        <w:pStyle w:val="NoSpacing"/>
        <w:numPr>
          <w:ilvl w:val="0"/>
          <w:numId w:val="1"/>
        </w:numPr>
        <w:spacing w:before="0"/>
        <w:rPr>
          <w:rFonts w:cstheme="minorHAnsi"/>
        </w:rPr>
      </w:pPr>
      <w:r w:rsidRPr="008D7C45">
        <w:rPr>
          <w:rFonts w:cstheme="minorHAnsi"/>
        </w:rPr>
        <w:lastRenderedPageBreak/>
        <w:t>County Contribution to Grants (595010)</w:t>
      </w:r>
    </w:p>
    <w:p w14:paraId="43E4C181" w14:textId="77777777" w:rsidR="002A16DD" w:rsidRPr="008D7C45" w:rsidRDefault="002A16DD" w:rsidP="002A16DD">
      <w:pPr>
        <w:pStyle w:val="NoSpacing"/>
        <w:numPr>
          <w:ilvl w:val="0"/>
          <w:numId w:val="1"/>
        </w:numPr>
        <w:spacing w:before="0"/>
        <w:rPr>
          <w:rFonts w:cstheme="minorHAnsi"/>
        </w:rPr>
      </w:pPr>
      <w:r>
        <w:rPr>
          <w:rFonts w:cstheme="minorHAnsi"/>
        </w:rPr>
        <w:t>A</w:t>
      </w:r>
      <w:r w:rsidRPr="00965B67">
        <w:rPr>
          <w:rFonts w:cstheme="minorHAnsi"/>
        </w:rPr>
        <w:t xml:space="preserve">ny other commitment items that are deemed in need of further </w:t>
      </w:r>
      <w:proofErr w:type="gramStart"/>
      <w:r w:rsidRPr="00965B67">
        <w:rPr>
          <w:rFonts w:cstheme="minorHAnsi"/>
        </w:rPr>
        <w:t>detail</w:t>
      </w:r>
      <w:proofErr w:type="gramEnd"/>
    </w:p>
    <w:p w14:paraId="39E0519F" w14:textId="77777777" w:rsidR="002A16DD" w:rsidRPr="008D7C45" w:rsidRDefault="002A16DD" w:rsidP="002A16DD">
      <w:pPr>
        <w:rPr>
          <w:rFonts w:cstheme="minorHAnsi"/>
        </w:rPr>
      </w:pPr>
      <w:r w:rsidRPr="008D7C45">
        <w:rPr>
          <w:rFonts w:cstheme="minorHAnsi"/>
        </w:rPr>
        <w:t>Contact the appropriate Planning and Budget Analyst with any questions.</w:t>
      </w:r>
    </w:p>
    <w:p w14:paraId="6DA81FD8" w14:textId="77777777" w:rsidR="002A16DD" w:rsidRPr="008E5342" w:rsidRDefault="002A16DD" w:rsidP="002A16DD">
      <w:pPr>
        <w:pStyle w:val="Heading3"/>
        <w:keepNext/>
        <w:spacing w:line="240" w:lineRule="auto"/>
        <w:rPr>
          <w:rFonts w:cstheme="minorHAnsi"/>
        </w:rPr>
      </w:pPr>
      <w:bookmarkStart w:id="47" w:name="_Toc159852693"/>
      <w:bookmarkStart w:id="48" w:name="_Toc160200834"/>
      <w:bookmarkStart w:id="49" w:name="_Toc160200929"/>
      <w:bookmarkStart w:id="50" w:name="_Toc160461314"/>
      <w:r>
        <w:rPr>
          <w:rFonts w:cstheme="minorHAnsi"/>
        </w:rPr>
        <w:t>F</w:t>
      </w:r>
      <w:r w:rsidRPr="008E5342">
        <w:rPr>
          <w:rFonts w:cstheme="minorHAnsi"/>
        </w:rPr>
        <w:t>. 120 Day Vacancy List</w:t>
      </w:r>
      <w:bookmarkEnd w:id="47"/>
      <w:bookmarkEnd w:id="48"/>
      <w:bookmarkEnd w:id="49"/>
      <w:bookmarkEnd w:id="50"/>
    </w:p>
    <w:p w14:paraId="65DA8E90" w14:textId="77777777" w:rsidR="002A16DD" w:rsidRDefault="002A16DD" w:rsidP="002A16DD">
      <w:r w:rsidRPr="67DC6193">
        <w:t xml:space="preserve">PBO will provide </w:t>
      </w:r>
      <w:r>
        <w:t>Office</w:t>
      </w:r>
      <w:r w:rsidRPr="67DC6193">
        <w:t xml:space="preserve">s and </w:t>
      </w:r>
      <w:r>
        <w:t>Department</w:t>
      </w:r>
      <w:r w:rsidRPr="67DC6193">
        <w:t xml:space="preserve">s with a worksheet that lists positions vacant for 120 days or longer projected as of </w:t>
      </w:r>
      <w:r w:rsidRPr="00FE0A28">
        <w:t>April 22, 2024. The</w:t>
      </w:r>
      <w:r w:rsidRPr="67DC6193">
        <w:t xml:space="preserve"> worksheet will contain comments provided to PBO from </w:t>
      </w:r>
      <w:r>
        <w:t>Office</w:t>
      </w:r>
      <w:r w:rsidRPr="67DC6193">
        <w:t xml:space="preserve">s and </w:t>
      </w:r>
      <w:r>
        <w:t>Department</w:t>
      </w:r>
      <w:r w:rsidRPr="67DC6193">
        <w:t xml:space="preserve">s in the past. </w:t>
      </w:r>
      <w:r>
        <w:t>Office</w:t>
      </w:r>
      <w:r w:rsidRPr="67DC6193">
        <w:t xml:space="preserve">s and </w:t>
      </w:r>
      <w:r>
        <w:t>Department</w:t>
      </w:r>
      <w:r w:rsidRPr="67DC6193">
        <w:t xml:space="preserve">s should review these notes and provide any updates to the status of these positions and submit any additional information in the </w:t>
      </w:r>
      <w:r>
        <w:t>FY 2025</w:t>
      </w:r>
      <w:r w:rsidRPr="67DC6193">
        <w:t xml:space="preserve"> budget submission that documents the reason each position continues to be vacant. PBO will work with </w:t>
      </w:r>
      <w:r>
        <w:t>Office</w:t>
      </w:r>
      <w:r w:rsidRPr="67DC6193">
        <w:t xml:space="preserve">s and </w:t>
      </w:r>
      <w:r>
        <w:t>Department</w:t>
      </w:r>
      <w:r w:rsidRPr="67DC6193">
        <w:t xml:space="preserve">s throughout the budget process to assess long-term vacancies. </w:t>
      </w:r>
      <w:r>
        <w:t>Office</w:t>
      </w:r>
      <w:r w:rsidRPr="67DC6193">
        <w:t xml:space="preserve">s and </w:t>
      </w:r>
      <w:r>
        <w:t>Department</w:t>
      </w:r>
      <w:r w:rsidRPr="67DC6193">
        <w:t xml:space="preserve">s with positions vacant 120 days or longer without reasonable justification may expect a recommendation from PBO to reallocate the resources within the </w:t>
      </w:r>
      <w:r>
        <w:t>Office of Department</w:t>
      </w:r>
      <w:r w:rsidRPr="67DC6193">
        <w:t xml:space="preserve"> or to another </w:t>
      </w:r>
      <w:r>
        <w:t>Office or Department</w:t>
      </w:r>
      <w:r w:rsidRPr="67DC6193">
        <w:t xml:space="preserve"> with a documented need. This includes consideration of positions that have been frozen for a long period of time.</w:t>
      </w:r>
    </w:p>
    <w:p w14:paraId="0C9C1623" w14:textId="77777777" w:rsidR="002A16DD" w:rsidRPr="008E5342" w:rsidRDefault="002A16DD" w:rsidP="002A16DD">
      <w:pPr>
        <w:pStyle w:val="Heading3"/>
        <w:keepNext/>
        <w:spacing w:line="240" w:lineRule="auto"/>
        <w:rPr>
          <w:rFonts w:cstheme="minorHAnsi"/>
        </w:rPr>
      </w:pPr>
      <w:bookmarkStart w:id="51" w:name="_Toc160200835"/>
      <w:bookmarkStart w:id="52" w:name="_Toc160200930"/>
      <w:bookmarkStart w:id="53" w:name="_Toc160461315"/>
      <w:bookmarkStart w:id="54" w:name="_Toc159852694"/>
      <w:r>
        <w:rPr>
          <w:rFonts w:cstheme="minorHAnsi"/>
        </w:rPr>
        <w:t>G</w:t>
      </w:r>
      <w:r w:rsidRPr="008E5342">
        <w:rPr>
          <w:rFonts w:cstheme="minorHAnsi"/>
        </w:rPr>
        <w:t xml:space="preserve">. Fees </w:t>
      </w:r>
      <w:r>
        <w:rPr>
          <w:rFonts w:cstheme="minorHAnsi"/>
        </w:rPr>
        <w:t>N</w:t>
      </w:r>
      <w:r w:rsidRPr="008E5342">
        <w:rPr>
          <w:rFonts w:cstheme="minorHAnsi"/>
        </w:rPr>
        <w:t xml:space="preserve">ot </w:t>
      </w:r>
      <w:r>
        <w:rPr>
          <w:rFonts w:cstheme="minorHAnsi"/>
        </w:rPr>
        <w:t>S</w:t>
      </w:r>
      <w:r w:rsidRPr="008E5342">
        <w:rPr>
          <w:rFonts w:cstheme="minorHAnsi"/>
        </w:rPr>
        <w:t xml:space="preserve">et </w:t>
      </w:r>
      <w:r>
        <w:rPr>
          <w:rFonts w:cstheme="minorHAnsi"/>
        </w:rPr>
        <w:t>B</w:t>
      </w:r>
      <w:r w:rsidRPr="008E5342">
        <w:rPr>
          <w:rFonts w:cstheme="minorHAnsi"/>
        </w:rPr>
        <w:t xml:space="preserve">y </w:t>
      </w:r>
      <w:r>
        <w:rPr>
          <w:rFonts w:cstheme="minorHAnsi"/>
        </w:rPr>
        <w:t>S</w:t>
      </w:r>
      <w:r w:rsidRPr="008E5342">
        <w:rPr>
          <w:rFonts w:cstheme="minorHAnsi"/>
        </w:rPr>
        <w:t xml:space="preserve">tatute and </w:t>
      </w:r>
      <w:r>
        <w:rPr>
          <w:rFonts w:cstheme="minorHAnsi"/>
        </w:rPr>
        <w:t>R</w:t>
      </w:r>
      <w:r w:rsidRPr="008E5342">
        <w:rPr>
          <w:rFonts w:cstheme="minorHAnsi"/>
        </w:rPr>
        <w:t xml:space="preserve">evenue </w:t>
      </w:r>
      <w:r>
        <w:rPr>
          <w:rFonts w:cstheme="minorHAnsi"/>
        </w:rPr>
        <w:t>G</w:t>
      </w:r>
      <w:r w:rsidRPr="008E5342">
        <w:rPr>
          <w:rFonts w:cstheme="minorHAnsi"/>
        </w:rPr>
        <w:t xml:space="preserve">enerating </w:t>
      </w:r>
      <w:r>
        <w:rPr>
          <w:rFonts w:cstheme="minorHAnsi"/>
        </w:rPr>
        <w:t>C</w:t>
      </w:r>
      <w:r w:rsidRPr="008E5342">
        <w:rPr>
          <w:rFonts w:cstheme="minorHAnsi"/>
        </w:rPr>
        <w:t>ontracts</w:t>
      </w:r>
      <w:bookmarkEnd w:id="51"/>
      <w:bookmarkEnd w:id="52"/>
      <w:bookmarkEnd w:id="53"/>
      <w:r w:rsidRPr="008E5342">
        <w:rPr>
          <w:rFonts w:cstheme="minorHAnsi"/>
        </w:rPr>
        <w:t xml:space="preserve"> </w:t>
      </w:r>
      <w:bookmarkEnd w:id="54"/>
    </w:p>
    <w:p w14:paraId="5B09FECD" w14:textId="77777777" w:rsidR="002A16DD" w:rsidRPr="00C76729" w:rsidRDefault="002A16DD" w:rsidP="002A16DD">
      <w:pPr>
        <w:pStyle w:val="NoSpacing"/>
        <w:spacing w:line="276" w:lineRule="auto"/>
        <w:jc w:val="both"/>
      </w:pPr>
      <w:r w:rsidRPr="00C76729">
        <w:t xml:space="preserve">The FY </w:t>
      </w:r>
      <w:r>
        <w:t>2024</w:t>
      </w:r>
      <w:r w:rsidRPr="00C76729">
        <w:t xml:space="preserve"> budget process included a review of fees not set by statute and revenue contracts as a part of the County’s effort to maximize non-property tax revenue. For </w:t>
      </w:r>
      <w:r>
        <w:t>FY 2025</w:t>
      </w:r>
      <w:r w:rsidRPr="00C76729">
        <w:t xml:space="preserve">, this review will </w:t>
      </w:r>
      <w:r>
        <w:t>continue</w:t>
      </w:r>
      <w:r w:rsidRPr="00C76729">
        <w:t xml:space="preserve"> for </w:t>
      </w:r>
      <w:r>
        <w:t>Office</w:t>
      </w:r>
      <w:r w:rsidRPr="00C76729">
        <w:t xml:space="preserve">s and </w:t>
      </w:r>
      <w:r>
        <w:t>Department</w:t>
      </w:r>
      <w:r w:rsidRPr="00C76729">
        <w:t xml:space="preserve">s </w:t>
      </w:r>
      <w:r w:rsidRPr="00C76729">
        <w:rPr>
          <w:rFonts w:cstheme="minorHAnsi"/>
        </w:rPr>
        <w:t xml:space="preserve">to update </w:t>
      </w:r>
      <w:r>
        <w:rPr>
          <w:rFonts w:cstheme="minorHAnsi"/>
        </w:rPr>
        <w:t>and should be included with their</w:t>
      </w:r>
      <w:r w:rsidRPr="00C76729">
        <w:rPr>
          <w:rFonts w:cstheme="minorHAnsi"/>
        </w:rPr>
        <w:t xml:space="preserve"> budget submission</w:t>
      </w:r>
      <w:r>
        <w:rPr>
          <w:rFonts w:cstheme="minorHAnsi"/>
        </w:rPr>
        <w:t xml:space="preserve"> on the Fee Review and Contract Review tabs</w:t>
      </w:r>
      <w:r w:rsidRPr="00C76729">
        <w:rPr>
          <w:rFonts w:cstheme="minorHAnsi"/>
        </w:rPr>
        <w:t>.</w:t>
      </w:r>
    </w:p>
    <w:p w14:paraId="2980E041" w14:textId="77777777" w:rsidR="002A16DD" w:rsidRPr="00C76729" w:rsidRDefault="002A16DD" w:rsidP="002A16DD">
      <w:pPr>
        <w:rPr>
          <w:rFonts w:cstheme="minorHAnsi"/>
        </w:rPr>
      </w:pPr>
      <w:r>
        <w:rPr>
          <w:rFonts w:cstheme="minorHAnsi"/>
        </w:rPr>
        <w:t>For applicable Offices and Departments, the budget workbook will contain o</w:t>
      </w:r>
      <w:r w:rsidRPr="00C76729">
        <w:rPr>
          <w:rFonts w:cstheme="minorHAnsi"/>
        </w:rPr>
        <w:t xml:space="preserve">ne tab </w:t>
      </w:r>
      <w:r>
        <w:rPr>
          <w:rFonts w:cstheme="minorHAnsi"/>
        </w:rPr>
        <w:t>with</w:t>
      </w:r>
      <w:r w:rsidRPr="00C76729">
        <w:rPr>
          <w:rFonts w:cstheme="minorHAnsi"/>
        </w:rPr>
        <w:t xml:space="preserve"> all applicable fees not set by statute and </w:t>
      </w:r>
      <w:r>
        <w:rPr>
          <w:rFonts w:cstheme="minorHAnsi"/>
        </w:rPr>
        <w:t xml:space="preserve">one </w:t>
      </w:r>
      <w:r w:rsidRPr="00C76729">
        <w:rPr>
          <w:rFonts w:cstheme="minorHAnsi"/>
        </w:rPr>
        <w:t xml:space="preserve">tab </w:t>
      </w:r>
      <w:r>
        <w:rPr>
          <w:rFonts w:cstheme="minorHAnsi"/>
        </w:rPr>
        <w:t>with</w:t>
      </w:r>
      <w:r w:rsidRPr="00C76729">
        <w:rPr>
          <w:rFonts w:cstheme="minorHAnsi"/>
        </w:rPr>
        <w:t xml:space="preserve"> all applicable revenue generating contracts. Each tab will contain some prefilled </w:t>
      </w:r>
      <w:r w:rsidRPr="00074CE4">
        <w:rPr>
          <w:rFonts w:cstheme="minorHAnsi"/>
        </w:rPr>
        <w:t xml:space="preserve">information that will need to be verified and additional information requested for each fee or contract that will need to be updated and included in your budget submission. These columns include the following fields: </w:t>
      </w:r>
    </w:p>
    <w:p w14:paraId="5027F906" w14:textId="77777777" w:rsidR="002A16DD" w:rsidRPr="00C76729" w:rsidRDefault="002A16DD" w:rsidP="002A16DD">
      <w:pPr>
        <w:spacing w:after="0" w:line="240" w:lineRule="auto"/>
        <w:rPr>
          <w:rFonts w:cstheme="minorHAnsi"/>
        </w:rPr>
      </w:pPr>
      <w:r w:rsidRPr="00C76729">
        <w:rPr>
          <w:rFonts w:cstheme="minorHAnsi"/>
          <w:b/>
          <w:bCs/>
          <w:u w:val="single"/>
        </w:rPr>
        <w:t xml:space="preserve">Fees not set by </w:t>
      </w:r>
      <w:r>
        <w:rPr>
          <w:rFonts w:cstheme="minorHAnsi"/>
          <w:b/>
          <w:bCs/>
          <w:u w:val="single"/>
        </w:rPr>
        <w:t xml:space="preserve">state </w:t>
      </w:r>
      <w:r w:rsidRPr="00C76729">
        <w:rPr>
          <w:rFonts w:cstheme="minorHAnsi"/>
          <w:b/>
          <w:bCs/>
          <w:u w:val="single"/>
        </w:rPr>
        <w:t>statute</w:t>
      </w:r>
      <w:r>
        <w:rPr>
          <w:rFonts w:cstheme="minorHAnsi"/>
          <w:b/>
          <w:bCs/>
          <w:u w:val="single"/>
        </w:rPr>
        <w:t>:</w:t>
      </w:r>
    </w:p>
    <w:p w14:paraId="28894C19" w14:textId="77777777" w:rsidR="002A16DD" w:rsidRPr="00C76729" w:rsidRDefault="002A16DD" w:rsidP="002A16DD">
      <w:pPr>
        <w:pStyle w:val="ListParagraph"/>
        <w:numPr>
          <w:ilvl w:val="0"/>
          <w:numId w:val="2"/>
        </w:numPr>
        <w:spacing w:before="0" w:after="160" w:line="240" w:lineRule="auto"/>
        <w:jc w:val="left"/>
        <w:rPr>
          <w:rFonts w:cstheme="minorHAnsi"/>
          <w:iCs/>
        </w:rPr>
      </w:pPr>
      <w:r w:rsidRPr="00C76729">
        <w:rPr>
          <w:rFonts w:cstheme="minorHAnsi"/>
          <w:iCs/>
        </w:rPr>
        <w:t>Fee Description</w:t>
      </w:r>
    </w:p>
    <w:p w14:paraId="36392AA8" w14:textId="77777777" w:rsidR="002A16DD" w:rsidRPr="00C76729" w:rsidRDefault="002A16DD" w:rsidP="002A16DD">
      <w:pPr>
        <w:pStyle w:val="ListParagraph"/>
        <w:numPr>
          <w:ilvl w:val="0"/>
          <w:numId w:val="2"/>
        </w:numPr>
        <w:spacing w:before="0" w:after="160" w:line="240" w:lineRule="auto"/>
        <w:jc w:val="left"/>
        <w:rPr>
          <w:rFonts w:cstheme="minorHAnsi"/>
          <w:iCs/>
        </w:rPr>
      </w:pPr>
      <w:r w:rsidRPr="00C76729">
        <w:rPr>
          <w:rFonts w:cstheme="minorHAnsi"/>
          <w:iCs/>
        </w:rPr>
        <w:t>Fund – Cost Center – GL</w:t>
      </w:r>
    </w:p>
    <w:p w14:paraId="4A264520" w14:textId="77777777" w:rsidR="002A16DD" w:rsidRPr="00C76729" w:rsidRDefault="002A16DD" w:rsidP="002A16DD">
      <w:pPr>
        <w:pStyle w:val="ListParagraph"/>
        <w:numPr>
          <w:ilvl w:val="0"/>
          <w:numId w:val="2"/>
        </w:numPr>
        <w:spacing w:before="0" w:after="160" w:line="240" w:lineRule="auto"/>
        <w:jc w:val="left"/>
        <w:rPr>
          <w:rFonts w:cstheme="minorHAnsi"/>
          <w:iCs/>
        </w:rPr>
      </w:pPr>
      <w:r w:rsidRPr="00C76729">
        <w:rPr>
          <w:rFonts w:cstheme="minorHAnsi"/>
          <w:iCs/>
        </w:rPr>
        <w:t xml:space="preserve">FY </w:t>
      </w:r>
      <w:r>
        <w:rPr>
          <w:rFonts w:cstheme="minorHAnsi"/>
          <w:iCs/>
        </w:rPr>
        <w:t>2024</w:t>
      </w:r>
      <w:r w:rsidRPr="00C76729">
        <w:rPr>
          <w:rFonts w:cstheme="minorHAnsi"/>
          <w:iCs/>
        </w:rPr>
        <w:t xml:space="preserve"> Approved Fee</w:t>
      </w:r>
    </w:p>
    <w:p w14:paraId="3936AB27" w14:textId="77777777" w:rsidR="002A16DD" w:rsidRPr="00C76729" w:rsidRDefault="002A16DD" w:rsidP="002A16DD">
      <w:pPr>
        <w:pStyle w:val="ListParagraph"/>
        <w:numPr>
          <w:ilvl w:val="0"/>
          <w:numId w:val="2"/>
        </w:numPr>
        <w:spacing w:before="0" w:after="160" w:line="240" w:lineRule="auto"/>
        <w:jc w:val="left"/>
        <w:rPr>
          <w:rFonts w:cstheme="minorHAnsi"/>
          <w:iCs/>
        </w:rPr>
      </w:pPr>
      <w:r w:rsidRPr="00C76729">
        <w:rPr>
          <w:rFonts w:cstheme="minorHAnsi"/>
          <w:iCs/>
        </w:rPr>
        <w:t xml:space="preserve">FY </w:t>
      </w:r>
      <w:r>
        <w:rPr>
          <w:rFonts w:cstheme="minorHAnsi"/>
          <w:iCs/>
        </w:rPr>
        <w:t>2024</w:t>
      </w:r>
      <w:r w:rsidRPr="00C76729">
        <w:rPr>
          <w:rFonts w:cstheme="minorHAnsi"/>
          <w:iCs/>
        </w:rPr>
        <w:t xml:space="preserve"> Budgeted Revenue</w:t>
      </w:r>
    </w:p>
    <w:p w14:paraId="0150B86F" w14:textId="77777777" w:rsidR="002A16DD" w:rsidRPr="00C76729" w:rsidRDefault="002A16DD" w:rsidP="002A16DD">
      <w:pPr>
        <w:pStyle w:val="ListParagraph"/>
        <w:numPr>
          <w:ilvl w:val="0"/>
          <w:numId w:val="2"/>
        </w:numPr>
        <w:spacing w:before="0" w:after="160" w:line="240" w:lineRule="auto"/>
        <w:jc w:val="left"/>
        <w:rPr>
          <w:rFonts w:cstheme="minorHAnsi"/>
          <w:iCs/>
        </w:rPr>
      </w:pPr>
      <w:r>
        <w:rPr>
          <w:rFonts w:cstheme="minorHAnsi"/>
          <w:iCs/>
        </w:rPr>
        <w:t>FY 2025</w:t>
      </w:r>
      <w:r w:rsidRPr="00C76729">
        <w:rPr>
          <w:rFonts w:cstheme="minorHAnsi"/>
          <w:iCs/>
        </w:rPr>
        <w:t xml:space="preserve"> Proposed Fee</w:t>
      </w:r>
    </w:p>
    <w:p w14:paraId="10C035D2" w14:textId="77777777" w:rsidR="002A16DD" w:rsidRPr="00C76729" w:rsidRDefault="002A16DD" w:rsidP="002A16DD">
      <w:pPr>
        <w:pStyle w:val="ListParagraph"/>
        <w:numPr>
          <w:ilvl w:val="0"/>
          <w:numId w:val="2"/>
        </w:numPr>
        <w:spacing w:before="0" w:after="160" w:line="240" w:lineRule="auto"/>
        <w:jc w:val="left"/>
        <w:rPr>
          <w:rFonts w:cstheme="minorHAnsi"/>
          <w:iCs/>
        </w:rPr>
      </w:pPr>
      <w:r>
        <w:rPr>
          <w:rFonts w:cstheme="minorHAnsi"/>
          <w:iCs/>
        </w:rPr>
        <w:t>FY 2025</w:t>
      </w:r>
      <w:r w:rsidRPr="00C76729">
        <w:rPr>
          <w:rFonts w:cstheme="minorHAnsi"/>
          <w:iCs/>
        </w:rPr>
        <w:t xml:space="preserve"> Revenue Projection</w:t>
      </w:r>
    </w:p>
    <w:p w14:paraId="38DD754F" w14:textId="77777777" w:rsidR="002A16DD" w:rsidRPr="00C76729" w:rsidRDefault="002A16DD" w:rsidP="002A16DD">
      <w:pPr>
        <w:pStyle w:val="ListParagraph"/>
        <w:numPr>
          <w:ilvl w:val="0"/>
          <w:numId w:val="2"/>
        </w:numPr>
        <w:spacing w:before="0" w:after="160" w:line="240" w:lineRule="auto"/>
        <w:jc w:val="left"/>
        <w:rPr>
          <w:rFonts w:cstheme="minorHAnsi"/>
          <w:iCs/>
        </w:rPr>
      </w:pPr>
      <w:r w:rsidRPr="00C76729">
        <w:rPr>
          <w:rFonts w:cstheme="minorHAnsi"/>
          <w:iCs/>
        </w:rPr>
        <w:t>Date Fee Last Updated</w:t>
      </w:r>
    </w:p>
    <w:p w14:paraId="22EA29A3" w14:textId="77777777" w:rsidR="002A16DD" w:rsidRPr="00C76729" w:rsidRDefault="002A16DD" w:rsidP="002A16DD">
      <w:pPr>
        <w:pStyle w:val="ListParagraph"/>
        <w:numPr>
          <w:ilvl w:val="0"/>
          <w:numId w:val="2"/>
        </w:numPr>
        <w:spacing w:before="0" w:after="160" w:line="240" w:lineRule="auto"/>
        <w:jc w:val="left"/>
        <w:rPr>
          <w:rFonts w:cstheme="minorHAnsi"/>
          <w:iCs/>
        </w:rPr>
      </w:pPr>
      <w:r>
        <w:rPr>
          <w:rFonts w:cstheme="minorHAnsi"/>
          <w:iCs/>
        </w:rPr>
        <w:t xml:space="preserve">Proposed Future </w:t>
      </w:r>
      <w:r w:rsidRPr="00C76729">
        <w:rPr>
          <w:rFonts w:cstheme="minorHAnsi"/>
          <w:iCs/>
        </w:rPr>
        <w:t>Review Frequency</w:t>
      </w:r>
    </w:p>
    <w:p w14:paraId="0C4C0A6A" w14:textId="77777777" w:rsidR="002A16DD" w:rsidRPr="00C76729" w:rsidRDefault="002A16DD" w:rsidP="002A16DD">
      <w:pPr>
        <w:pStyle w:val="ListParagraph"/>
        <w:numPr>
          <w:ilvl w:val="0"/>
          <w:numId w:val="2"/>
        </w:numPr>
        <w:spacing w:before="0" w:after="160" w:line="240" w:lineRule="auto"/>
        <w:jc w:val="left"/>
        <w:rPr>
          <w:rFonts w:cstheme="minorHAnsi"/>
          <w:iCs/>
        </w:rPr>
      </w:pPr>
      <w:r w:rsidRPr="00C76729">
        <w:rPr>
          <w:rFonts w:cstheme="minorHAnsi"/>
          <w:iCs/>
        </w:rPr>
        <w:t>Legal Framework Establishing Fee</w:t>
      </w:r>
    </w:p>
    <w:p w14:paraId="5C3840D3" w14:textId="77777777" w:rsidR="002A16DD" w:rsidRPr="00C76729" w:rsidRDefault="002A16DD" w:rsidP="002A16DD">
      <w:pPr>
        <w:pStyle w:val="ListParagraph"/>
        <w:numPr>
          <w:ilvl w:val="0"/>
          <w:numId w:val="2"/>
        </w:numPr>
        <w:spacing w:before="0" w:after="160" w:line="240" w:lineRule="auto"/>
        <w:jc w:val="left"/>
        <w:rPr>
          <w:rFonts w:cstheme="minorHAnsi"/>
          <w:iCs/>
        </w:rPr>
      </w:pPr>
      <w:r w:rsidRPr="00C76729">
        <w:rPr>
          <w:rFonts w:cstheme="minorHAnsi"/>
          <w:iCs/>
        </w:rPr>
        <w:t xml:space="preserve">Justification for </w:t>
      </w:r>
      <w:r>
        <w:rPr>
          <w:rFonts w:cstheme="minorHAnsi"/>
          <w:iCs/>
        </w:rPr>
        <w:t>FY 2025</w:t>
      </w:r>
      <w:r w:rsidRPr="00C76729">
        <w:rPr>
          <w:rFonts w:cstheme="minorHAnsi"/>
          <w:iCs/>
        </w:rPr>
        <w:t xml:space="preserve"> Proposed Fee</w:t>
      </w:r>
    </w:p>
    <w:p w14:paraId="751BC0F5" w14:textId="77777777" w:rsidR="002A16DD" w:rsidRPr="00C76729" w:rsidRDefault="002A16DD" w:rsidP="002A16DD">
      <w:pPr>
        <w:keepNext/>
        <w:spacing w:after="0" w:line="240" w:lineRule="auto"/>
        <w:rPr>
          <w:rFonts w:cstheme="minorHAnsi"/>
        </w:rPr>
      </w:pPr>
      <w:r w:rsidRPr="00C76729">
        <w:rPr>
          <w:rFonts w:cstheme="minorHAnsi"/>
          <w:b/>
          <w:u w:val="single"/>
        </w:rPr>
        <w:t xml:space="preserve">Revenue </w:t>
      </w:r>
      <w:r>
        <w:rPr>
          <w:rFonts w:cstheme="minorHAnsi"/>
          <w:b/>
          <w:u w:val="single"/>
        </w:rPr>
        <w:t xml:space="preserve">Generating </w:t>
      </w:r>
      <w:r w:rsidRPr="00C76729">
        <w:rPr>
          <w:rFonts w:cstheme="minorHAnsi"/>
          <w:b/>
          <w:u w:val="single"/>
        </w:rPr>
        <w:t>Contracts</w:t>
      </w:r>
      <w:r>
        <w:rPr>
          <w:rFonts w:cstheme="minorHAnsi"/>
          <w:b/>
          <w:u w:val="single"/>
        </w:rPr>
        <w:t>:</w:t>
      </w:r>
      <w:r w:rsidRPr="00C76729">
        <w:rPr>
          <w:rFonts w:cstheme="minorHAnsi"/>
          <w:b/>
          <w:u w:val="single"/>
        </w:rPr>
        <w:t xml:space="preserve"> </w:t>
      </w:r>
    </w:p>
    <w:p w14:paraId="44C65CD5" w14:textId="77777777" w:rsidR="002A16DD" w:rsidRPr="00C76729" w:rsidRDefault="002A16DD" w:rsidP="002A16DD">
      <w:pPr>
        <w:pStyle w:val="ListParagraph"/>
        <w:keepNext/>
        <w:numPr>
          <w:ilvl w:val="0"/>
          <w:numId w:val="2"/>
        </w:numPr>
        <w:spacing w:before="0" w:after="160" w:line="240" w:lineRule="auto"/>
        <w:jc w:val="left"/>
        <w:rPr>
          <w:rFonts w:cstheme="minorHAnsi"/>
        </w:rPr>
      </w:pPr>
      <w:r w:rsidRPr="00C76729">
        <w:rPr>
          <w:rFonts w:cstheme="minorHAnsi"/>
        </w:rPr>
        <w:t>Contract Name</w:t>
      </w:r>
    </w:p>
    <w:p w14:paraId="08E42B87" w14:textId="77777777" w:rsidR="002A16DD" w:rsidRPr="00C76729" w:rsidRDefault="002A16DD" w:rsidP="002A16DD">
      <w:pPr>
        <w:pStyle w:val="ListParagraph"/>
        <w:numPr>
          <w:ilvl w:val="0"/>
          <w:numId w:val="2"/>
        </w:numPr>
        <w:spacing w:before="0" w:after="160" w:line="240" w:lineRule="auto"/>
        <w:jc w:val="left"/>
        <w:rPr>
          <w:rFonts w:cstheme="minorHAnsi"/>
        </w:rPr>
      </w:pPr>
      <w:r w:rsidRPr="00C76729">
        <w:rPr>
          <w:rFonts w:cstheme="minorHAnsi"/>
        </w:rPr>
        <w:t>Agency/Company</w:t>
      </w:r>
    </w:p>
    <w:p w14:paraId="34668CD8" w14:textId="77777777" w:rsidR="002A16DD" w:rsidRPr="00C76729" w:rsidRDefault="002A16DD" w:rsidP="002A16DD">
      <w:pPr>
        <w:pStyle w:val="ListParagraph"/>
        <w:numPr>
          <w:ilvl w:val="0"/>
          <w:numId w:val="2"/>
        </w:numPr>
        <w:spacing w:before="0" w:after="160" w:line="240" w:lineRule="auto"/>
        <w:jc w:val="left"/>
        <w:rPr>
          <w:rFonts w:cstheme="minorHAnsi"/>
        </w:rPr>
      </w:pPr>
      <w:r w:rsidRPr="00C76729">
        <w:rPr>
          <w:rFonts w:cstheme="minorHAnsi"/>
        </w:rPr>
        <w:t>Contract Number</w:t>
      </w:r>
    </w:p>
    <w:p w14:paraId="5D361A27" w14:textId="77777777" w:rsidR="002A16DD" w:rsidRPr="00C76729" w:rsidRDefault="002A16DD" w:rsidP="002A16DD">
      <w:pPr>
        <w:pStyle w:val="ListParagraph"/>
        <w:numPr>
          <w:ilvl w:val="0"/>
          <w:numId w:val="2"/>
        </w:numPr>
        <w:spacing w:before="0" w:after="160" w:line="240" w:lineRule="auto"/>
        <w:jc w:val="left"/>
        <w:rPr>
          <w:rFonts w:cstheme="minorHAnsi"/>
        </w:rPr>
      </w:pPr>
      <w:r w:rsidRPr="00C76729">
        <w:rPr>
          <w:rFonts w:cstheme="minorHAnsi"/>
        </w:rPr>
        <w:t xml:space="preserve">FY </w:t>
      </w:r>
      <w:r>
        <w:rPr>
          <w:rFonts w:cstheme="minorHAnsi"/>
        </w:rPr>
        <w:t>2024</w:t>
      </w:r>
      <w:r w:rsidRPr="00C76729">
        <w:rPr>
          <w:rFonts w:cstheme="minorHAnsi"/>
        </w:rPr>
        <w:t xml:space="preserve"> Budgeted Revenue</w:t>
      </w:r>
    </w:p>
    <w:p w14:paraId="7F962248" w14:textId="77777777" w:rsidR="002A16DD" w:rsidRPr="00C76729" w:rsidRDefault="002A16DD" w:rsidP="002A16DD">
      <w:pPr>
        <w:pStyle w:val="ListParagraph"/>
        <w:numPr>
          <w:ilvl w:val="0"/>
          <w:numId w:val="2"/>
        </w:numPr>
        <w:spacing w:before="0" w:after="160" w:line="240" w:lineRule="auto"/>
        <w:jc w:val="left"/>
        <w:rPr>
          <w:rFonts w:cstheme="minorHAnsi"/>
        </w:rPr>
      </w:pPr>
      <w:r>
        <w:rPr>
          <w:rFonts w:cstheme="minorHAnsi"/>
        </w:rPr>
        <w:t>FY 2025</w:t>
      </w:r>
      <w:r w:rsidRPr="00C76729">
        <w:rPr>
          <w:rFonts w:cstheme="minorHAnsi"/>
        </w:rPr>
        <w:t xml:space="preserve"> Proposed Contract Amount</w:t>
      </w:r>
    </w:p>
    <w:p w14:paraId="3DAE1560" w14:textId="77777777" w:rsidR="002A16DD" w:rsidRPr="00C76729" w:rsidRDefault="002A16DD" w:rsidP="002A16DD">
      <w:pPr>
        <w:pStyle w:val="ListParagraph"/>
        <w:numPr>
          <w:ilvl w:val="0"/>
          <w:numId w:val="2"/>
        </w:numPr>
        <w:spacing w:before="0" w:after="160" w:line="240" w:lineRule="auto"/>
        <w:jc w:val="left"/>
        <w:rPr>
          <w:rFonts w:cstheme="minorHAnsi"/>
        </w:rPr>
      </w:pPr>
      <w:r>
        <w:rPr>
          <w:rFonts w:cstheme="minorHAnsi"/>
        </w:rPr>
        <w:t>FY 2025</w:t>
      </w:r>
      <w:r w:rsidRPr="00C76729">
        <w:rPr>
          <w:rFonts w:cstheme="minorHAnsi"/>
        </w:rPr>
        <w:t xml:space="preserve"> Revenue Projection</w:t>
      </w:r>
    </w:p>
    <w:p w14:paraId="5A76C908" w14:textId="77777777" w:rsidR="002A16DD" w:rsidRPr="00C76729" w:rsidRDefault="002A16DD" w:rsidP="002A16DD">
      <w:pPr>
        <w:pStyle w:val="ListParagraph"/>
        <w:numPr>
          <w:ilvl w:val="0"/>
          <w:numId w:val="2"/>
        </w:numPr>
        <w:spacing w:before="0" w:after="160" w:line="240" w:lineRule="auto"/>
        <w:jc w:val="left"/>
        <w:rPr>
          <w:rFonts w:cstheme="minorHAnsi"/>
        </w:rPr>
      </w:pPr>
      <w:r w:rsidRPr="00C76729">
        <w:rPr>
          <w:rFonts w:cstheme="minorHAnsi"/>
        </w:rPr>
        <w:t>Date Contract Last Updated</w:t>
      </w:r>
    </w:p>
    <w:p w14:paraId="1A0B2AD9" w14:textId="77777777" w:rsidR="002A16DD" w:rsidRPr="00C76729" w:rsidRDefault="002A16DD" w:rsidP="002A16DD">
      <w:pPr>
        <w:pStyle w:val="ListParagraph"/>
        <w:numPr>
          <w:ilvl w:val="0"/>
          <w:numId w:val="2"/>
        </w:numPr>
        <w:spacing w:before="0" w:after="160" w:line="240" w:lineRule="auto"/>
        <w:jc w:val="left"/>
        <w:rPr>
          <w:rFonts w:cstheme="minorHAnsi"/>
          <w:iCs/>
        </w:rPr>
      </w:pPr>
      <w:r>
        <w:rPr>
          <w:rFonts w:cstheme="minorHAnsi"/>
          <w:iCs/>
        </w:rPr>
        <w:t xml:space="preserve">Proposed Future </w:t>
      </w:r>
      <w:r w:rsidRPr="00C76729">
        <w:rPr>
          <w:rFonts w:cstheme="minorHAnsi"/>
          <w:iCs/>
        </w:rPr>
        <w:t>Review Frequency</w:t>
      </w:r>
    </w:p>
    <w:p w14:paraId="397792BC" w14:textId="77777777" w:rsidR="002A16DD" w:rsidRPr="00C76729" w:rsidRDefault="002A16DD" w:rsidP="002A16DD">
      <w:pPr>
        <w:pStyle w:val="ListParagraph"/>
        <w:numPr>
          <w:ilvl w:val="0"/>
          <w:numId w:val="2"/>
        </w:numPr>
        <w:spacing w:before="0" w:after="160" w:line="240" w:lineRule="auto"/>
        <w:jc w:val="left"/>
        <w:rPr>
          <w:rFonts w:cstheme="minorHAnsi"/>
        </w:rPr>
      </w:pPr>
      <w:r>
        <w:rPr>
          <w:rFonts w:cstheme="minorHAnsi"/>
        </w:rPr>
        <w:t>Cost Recovery Basis</w:t>
      </w:r>
    </w:p>
    <w:p w14:paraId="3B451036" w14:textId="77777777" w:rsidR="002A16DD" w:rsidRPr="00C76729" w:rsidRDefault="002A16DD" w:rsidP="002A16DD">
      <w:pPr>
        <w:pStyle w:val="ListParagraph"/>
        <w:numPr>
          <w:ilvl w:val="0"/>
          <w:numId w:val="2"/>
        </w:numPr>
        <w:spacing w:before="0" w:after="160" w:line="240" w:lineRule="auto"/>
        <w:jc w:val="left"/>
        <w:rPr>
          <w:rFonts w:cstheme="minorHAnsi"/>
        </w:rPr>
      </w:pPr>
      <w:r w:rsidRPr="00C76729">
        <w:rPr>
          <w:rFonts w:cstheme="minorHAnsi"/>
        </w:rPr>
        <w:t xml:space="preserve">Justification for </w:t>
      </w:r>
      <w:r>
        <w:rPr>
          <w:rFonts w:cstheme="minorHAnsi"/>
        </w:rPr>
        <w:t>FY 2025</w:t>
      </w:r>
      <w:r w:rsidRPr="00C76729">
        <w:rPr>
          <w:rFonts w:cstheme="minorHAnsi"/>
        </w:rPr>
        <w:t xml:space="preserve"> Revenue Projection</w:t>
      </w:r>
    </w:p>
    <w:p w14:paraId="638BC041" w14:textId="77777777" w:rsidR="002A16DD" w:rsidRPr="00C76729" w:rsidRDefault="002A16DD" w:rsidP="002A16DD">
      <w:pPr>
        <w:rPr>
          <w:rFonts w:cstheme="minorHAnsi"/>
        </w:rPr>
      </w:pPr>
      <w:r w:rsidRPr="00C76729">
        <w:rPr>
          <w:rFonts w:cstheme="minorHAnsi"/>
        </w:rPr>
        <w:lastRenderedPageBreak/>
        <w:t xml:space="preserve">PBO will review all submitted information in conjunction with the County Auditor’s Office. </w:t>
      </w:r>
    </w:p>
    <w:p w14:paraId="035B7940" w14:textId="77777777" w:rsidR="002A16DD" w:rsidRPr="00C76729" w:rsidRDefault="002A16DD" w:rsidP="002A16DD">
      <w:pPr>
        <w:spacing w:after="0"/>
        <w:rPr>
          <w:rFonts w:cstheme="minorHAnsi"/>
        </w:rPr>
      </w:pPr>
      <w:r w:rsidRPr="00C76729">
        <w:rPr>
          <w:rFonts w:cstheme="minorHAnsi"/>
        </w:rPr>
        <w:t xml:space="preserve">The </w:t>
      </w:r>
      <w:r>
        <w:rPr>
          <w:rFonts w:cstheme="minorHAnsi"/>
        </w:rPr>
        <w:t>FY 2025</w:t>
      </w:r>
      <w:r w:rsidRPr="00C76729">
        <w:rPr>
          <w:rFonts w:cstheme="minorHAnsi"/>
        </w:rPr>
        <w:t xml:space="preserve"> proposed fees and revenue generating contracts should consider the following information, but not limited to: </w:t>
      </w:r>
    </w:p>
    <w:p w14:paraId="6747347C" w14:textId="77777777" w:rsidR="002A16DD" w:rsidRPr="00C76729" w:rsidRDefault="002A16DD" w:rsidP="002A16DD">
      <w:pPr>
        <w:pStyle w:val="NoSpacing"/>
        <w:numPr>
          <w:ilvl w:val="0"/>
          <w:numId w:val="4"/>
        </w:numPr>
        <w:spacing w:before="0"/>
        <w:jc w:val="both"/>
        <w:rPr>
          <w:rFonts w:cstheme="minorHAnsi"/>
        </w:rPr>
      </w:pPr>
      <w:r w:rsidRPr="00C76729">
        <w:rPr>
          <w:rFonts w:cstheme="minorHAnsi"/>
        </w:rPr>
        <w:t>Program salary and benefit costs</w:t>
      </w:r>
    </w:p>
    <w:p w14:paraId="31B567A4" w14:textId="77777777" w:rsidR="002A16DD" w:rsidRPr="00C76729" w:rsidRDefault="002A16DD" w:rsidP="002A16DD">
      <w:pPr>
        <w:pStyle w:val="NoSpacing"/>
        <w:numPr>
          <w:ilvl w:val="0"/>
          <w:numId w:val="4"/>
        </w:numPr>
        <w:spacing w:before="0"/>
        <w:jc w:val="both"/>
        <w:rPr>
          <w:rFonts w:cstheme="minorHAnsi"/>
        </w:rPr>
      </w:pPr>
      <w:r w:rsidRPr="00C76729">
        <w:rPr>
          <w:rFonts w:cstheme="minorHAnsi"/>
        </w:rPr>
        <w:t>Equipment costs (including vehicle &amp; IT equipment/software)</w:t>
      </w:r>
    </w:p>
    <w:p w14:paraId="1755DC51" w14:textId="77777777" w:rsidR="002A16DD" w:rsidRPr="00C76729" w:rsidRDefault="002A16DD" w:rsidP="002A16DD">
      <w:pPr>
        <w:pStyle w:val="NoSpacing"/>
        <w:numPr>
          <w:ilvl w:val="0"/>
          <w:numId w:val="4"/>
        </w:numPr>
        <w:spacing w:before="0"/>
        <w:jc w:val="both"/>
        <w:rPr>
          <w:rFonts w:cstheme="minorHAnsi"/>
        </w:rPr>
      </w:pPr>
      <w:r w:rsidRPr="00C76729">
        <w:rPr>
          <w:rFonts w:cstheme="minorHAnsi"/>
        </w:rPr>
        <w:t>Direct operating costs (supplies, materials, fuel, etc.)</w:t>
      </w:r>
    </w:p>
    <w:p w14:paraId="53F1CBD1" w14:textId="77777777" w:rsidR="002A16DD" w:rsidRPr="00C76729" w:rsidRDefault="002A16DD" w:rsidP="002A16DD">
      <w:pPr>
        <w:pStyle w:val="NoSpacing"/>
        <w:numPr>
          <w:ilvl w:val="0"/>
          <w:numId w:val="4"/>
        </w:numPr>
        <w:spacing w:before="0"/>
        <w:jc w:val="both"/>
        <w:rPr>
          <w:rFonts w:cstheme="minorHAnsi"/>
        </w:rPr>
      </w:pPr>
      <w:r>
        <w:rPr>
          <w:rFonts w:cstheme="minorHAnsi"/>
        </w:rPr>
        <w:t xml:space="preserve">Indirect costs that occur outside of the Office or Department that provides that direct service so that County expenses </w:t>
      </w:r>
      <w:r w:rsidRPr="00C76729">
        <w:rPr>
          <w:rFonts w:cstheme="minorHAnsi"/>
        </w:rPr>
        <w:t>such as utilities, fuel and support services</w:t>
      </w:r>
      <w:r>
        <w:rPr>
          <w:rFonts w:cstheme="minorHAnsi"/>
        </w:rPr>
        <w:t xml:space="preserve"> are included.</w:t>
      </w:r>
    </w:p>
    <w:p w14:paraId="7E24FA32" w14:textId="77777777" w:rsidR="002A16DD" w:rsidRPr="00C76729" w:rsidRDefault="002A16DD" w:rsidP="002A16DD">
      <w:pPr>
        <w:rPr>
          <w:rFonts w:cstheme="minorHAnsi"/>
        </w:rPr>
      </w:pPr>
      <w:r w:rsidRPr="00C76729">
        <w:rPr>
          <w:rFonts w:cstheme="minorHAnsi"/>
        </w:rPr>
        <w:t xml:space="preserve">PBO will help coordinate applicable changes to be presented to the Commissioners Court. Fees required to be approved by the Commissioners Court will be presented prior </w:t>
      </w:r>
      <w:r>
        <w:rPr>
          <w:rFonts w:cstheme="minorHAnsi"/>
        </w:rPr>
        <w:t xml:space="preserve">to </w:t>
      </w:r>
      <w:r w:rsidRPr="00C76729">
        <w:rPr>
          <w:rFonts w:cstheme="minorHAnsi"/>
        </w:rPr>
        <w:t xml:space="preserve">the adoption of the </w:t>
      </w:r>
      <w:r>
        <w:rPr>
          <w:rFonts w:cstheme="minorHAnsi"/>
        </w:rPr>
        <w:t>FY 2025</w:t>
      </w:r>
      <w:r w:rsidRPr="00C76729">
        <w:rPr>
          <w:rFonts w:cstheme="minorHAnsi"/>
        </w:rPr>
        <w:t xml:space="preserve"> Budget. </w:t>
      </w:r>
      <w:r w:rsidRPr="00680275">
        <w:rPr>
          <w:rFonts w:cstheme="minorHAnsi"/>
        </w:rPr>
        <w:t>As in FY 2024, proposed increases for existing revenue generating contracts are capped at a 15 percent increase per direction of the Commissioners Court in the FY 2025 Budget Guidelines.</w:t>
      </w:r>
      <w:r>
        <w:rPr>
          <w:rFonts w:cstheme="minorHAnsi"/>
        </w:rPr>
        <w:t xml:space="preserve"> Any new revenue generating contracts should seek to recover the full cost for providing these services. </w:t>
      </w:r>
      <w:r w:rsidRPr="00C76729">
        <w:rPr>
          <w:rFonts w:cstheme="minorHAnsi"/>
        </w:rPr>
        <w:t xml:space="preserve">Recommended changes to any revenue contracts will be presented to the Commissioners Court at the next contract renewal or according to the terms of the contract. </w:t>
      </w:r>
    </w:p>
    <w:p w14:paraId="6B9F583B" w14:textId="77777777" w:rsidR="002A16DD" w:rsidRPr="008E5342" w:rsidRDefault="002A16DD" w:rsidP="002A16DD">
      <w:pPr>
        <w:pStyle w:val="Heading3"/>
        <w:keepNext/>
        <w:spacing w:line="240" w:lineRule="auto"/>
        <w:rPr>
          <w:rFonts w:cstheme="minorHAnsi"/>
        </w:rPr>
      </w:pPr>
      <w:bookmarkStart w:id="55" w:name="_Toc2068382"/>
      <w:bookmarkStart w:id="56" w:name="_Toc33018481"/>
      <w:bookmarkStart w:id="57" w:name="_Toc33021002"/>
      <w:bookmarkStart w:id="58" w:name="_Toc33694069"/>
      <w:bookmarkStart w:id="59" w:name="_Toc34204932"/>
      <w:bookmarkStart w:id="60" w:name="_Toc67474218"/>
      <w:bookmarkStart w:id="61" w:name="_Toc67489382"/>
      <w:bookmarkStart w:id="62" w:name="_Toc158735956"/>
      <w:bookmarkStart w:id="63" w:name="_Toc159852695"/>
      <w:bookmarkStart w:id="64" w:name="_Toc160200836"/>
      <w:bookmarkStart w:id="65" w:name="_Toc160200931"/>
      <w:bookmarkStart w:id="66" w:name="_Toc160461316"/>
      <w:r>
        <w:rPr>
          <w:rFonts w:cstheme="minorHAnsi"/>
        </w:rPr>
        <w:t>H</w:t>
      </w:r>
      <w:r w:rsidRPr="008E5342">
        <w:rPr>
          <w:rFonts w:cstheme="minorHAnsi"/>
        </w:rPr>
        <w:t>. CAR Account Update</w:t>
      </w:r>
      <w:bookmarkEnd w:id="55"/>
      <w:bookmarkEnd w:id="56"/>
      <w:bookmarkEnd w:id="57"/>
      <w:bookmarkEnd w:id="58"/>
      <w:bookmarkEnd w:id="59"/>
      <w:bookmarkEnd w:id="60"/>
      <w:bookmarkEnd w:id="61"/>
      <w:bookmarkEnd w:id="62"/>
      <w:bookmarkEnd w:id="63"/>
      <w:bookmarkEnd w:id="64"/>
      <w:bookmarkEnd w:id="65"/>
      <w:bookmarkEnd w:id="66"/>
    </w:p>
    <w:p w14:paraId="5B08CA3D" w14:textId="77777777" w:rsidR="002A16DD" w:rsidRPr="008D7C45" w:rsidRDefault="002A16DD" w:rsidP="002A16DD">
      <w:r w:rsidRPr="008D7C45">
        <w:t>Office</w:t>
      </w:r>
      <w:r>
        <w:t>s</w:t>
      </w:r>
      <w:r w:rsidRPr="008D7C45">
        <w:t xml:space="preserve"> and </w:t>
      </w:r>
      <w:r>
        <w:t>Department</w:t>
      </w:r>
      <w:r w:rsidRPr="008D7C45">
        <w:t>s that received funding for capital items from the Capital Acquisition Resources (CAR) Account in FY</w:t>
      </w:r>
      <w:r>
        <w:t> 2024</w:t>
      </w:r>
      <w:r w:rsidRPr="008D7C45">
        <w:t xml:space="preserve"> will receive a CAR Account Update worksheet requesting the status of </w:t>
      </w:r>
      <w:r w:rsidRPr="00680275">
        <w:t>and projected expenditures for current CAR funded projects. The budget information was compiled using numbers as of February 29, 2024. The</w:t>
      </w:r>
      <w:r w:rsidRPr="00301D30">
        <w:t xml:space="preserve"> report includes</w:t>
      </w:r>
      <w:r w:rsidRPr="00301D30" w:rsidDel="00D27EA9">
        <w:t xml:space="preserve"> </w:t>
      </w:r>
      <w:r w:rsidRPr="00301D30">
        <w:t>the approved budget along with space to provide an update for eac</w:t>
      </w:r>
      <w:r w:rsidRPr="00F936C1">
        <w:t xml:space="preserve">h project, the estimated project balance as of September 30, </w:t>
      </w:r>
      <w:r>
        <w:t>2024</w:t>
      </w:r>
      <w:r w:rsidRPr="00F936C1">
        <w:t>, and the anticipated request to re-budget project resources,</w:t>
      </w:r>
      <w:r w:rsidRPr="008D7C45">
        <w:t xml:space="preserve"> if applicable. Based on this information and mid-summer updates, PBO will work with </w:t>
      </w:r>
      <w:r>
        <w:t>Office</w:t>
      </w:r>
      <w:r w:rsidRPr="008D7C45">
        <w:t xml:space="preserve">s and </w:t>
      </w:r>
      <w:r>
        <w:t>Department</w:t>
      </w:r>
      <w:r w:rsidRPr="008D7C45">
        <w:t xml:space="preserve">s to transfer CAR balances that are recommended for re-budgeting in </w:t>
      </w:r>
      <w:r>
        <w:t>FY 2025</w:t>
      </w:r>
      <w:r w:rsidRPr="008D7C45">
        <w:t xml:space="preserve"> into the CAR Reserve</w:t>
      </w:r>
      <w:r>
        <w:t xml:space="preserve">, or to properly encumber approved projects. </w:t>
      </w:r>
    </w:p>
    <w:p w14:paraId="7B437B45" w14:textId="77777777" w:rsidR="002A16DD" w:rsidRPr="008E5342" w:rsidRDefault="002A16DD" w:rsidP="002A16DD">
      <w:pPr>
        <w:pStyle w:val="Heading3"/>
        <w:keepNext/>
        <w:spacing w:line="240" w:lineRule="auto"/>
        <w:rPr>
          <w:rFonts w:cstheme="minorHAnsi"/>
        </w:rPr>
      </w:pPr>
      <w:bookmarkStart w:id="67" w:name="_Toc67474220"/>
      <w:bookmarkStart w:id="68" w:name="_Toc67489384"/>
      <w:bookmarkStart w:id="69" w:name="_Toc158735959"/>
      <w:bookmarkStart w:id="70" w:name="_Toc159852696"/>
      <w:bookmarkStart w:id="71" w:name="_Toc160200837"/>
      <w:bookmarkStart w:id="72" w:name="_Toc160200932"/>
      <w:bookmarkStart w:id="73" w:name="_Toc160461317"/>
      <w:bookmarkStart w:id="74" w:name="_Toc2068384"/>
      <w:bookmarkStart w:id="75" w:name="_Toc33018483"/>
      <w:bookmarkStart w:id="76" w:name="_Toc33021004"/>
      <w:bookmarkStart w:id="77" w:name="_Toc33694071"/>
      <w:bookmarkStart w:id="78" w:name="_Toc34204934"/>
      <w:r>
        <w:rPr>
          <w:rFonts w:cstheme="minorHAnsi"/>
        </w:rPr>
        <w:t>I</w:t>
      </w:r>
      <w:r w:rsidRPr="008E5342">
        <w:rPr>
          <w:rFonts w:cstheme="minorHAnsi"/>
        </w:rPr>
        <w:t>. Status Reports</w:t>
      </w:r>
      <w:bookmarkEnd w:id="67"/>
      <w:bookmarkEnd w:id="68"/>
      <w:bookmarkEnd w:id="69"/>
      <w:bookmarkEnd w:id="70"/>
      <w:bookmarkEnd w:id="71"/>
      <w:bookmarkEnd w:id="72"/>
      <w:bookmarkEnd w:id="73"/>
      <w:r w:rsidRPr="008E5342">
        <w:rPr>
          <w:rFonts w:cstheme="minorHAnsi"/>
        </w:rPr>
        <w:t xml:space="preserve"> </w:t>
      </w:r>
      <w:bookmarkEnd w:id="74"/>
      <w:bookmarkEnd w:id="75"/>
      <w:bookmarkEnd w:id="76"/>
      <w:bookmarkEnd w:id="77"/>
      <w:bookmarkEnd w:id="78"/>
    </w:p>
    <w:p w14:paraId="66DD0298" w14:textId="77777777" w:rsidR="002A16DD" w:rsidRPr="008D7C45" w:rsidRDefault="002A16DD" w:rsidP="002A16DD">
      <w:pPr>
        <w:rPr>
          <w:rFonts w:cstheme="minorHAnsi"/>
        </w:rPr>
      </w:pPr>
      <w:r w:rsidRPr="008D7C45">
        <w:rPr>
          <w:rFonts w:cstheme="minorHAnsi"/>
        </w:rPr>
        <w:t xml:space="preserve">PBO will provide </w:t>
      </w:r>
      <w:r>
        <w:rPr>
          <w:rFonts w:cstheme="minorHAnsi"/>
        </w:rPr>
        <w:t>Office</w:t>
      </w:r>
      <w:r w:rsidRPr="008D7C45">
        <w:rPr>
          <w:rFonts w:cstheme="minorHAnsi"/>
        </w:rPr>
        <w:t xml:space="preserve">s and </w:t>
      </w:r>
      <w:r>
        <w:rPr>
          <w:rFonts w:cstheme="minorHAnsi"/>
        </w:rPr>
        <w:t>Department</w:t>
      </w:r>
      <w:r w:rsidRPr="008D7C45">
        <w:rPr>
          <w:rFonts w:cstheme="minorHAnsi"/>
        </w:rPr>
        <w:t xml:space="preserve">s with status </w:t>
      </w:r>
      <w:r>
        <w:rPr>
          <w:rFonts w:cstheme="minorHAnsi"/>
        </w:rPr>
        <w:t xml:space="preserve">reports </w:t>
      </w:r>
      <w:r w:rsidRPr="008D7C45">
        <w:rPr>
          <w:rFonts w:cstheme="minorHAnsi"/>
        </w:rPr>
        <w:t xml:space="preserve">that correspond with FY </w:t>
      </w:r>
      <w:r>
        <w:rPr>
          <w:rFonts w:cstheme="minorHAnsi"/>
        </w:rPr>
        <w:t>2023</w:t>
      </w:r>
      <w:r w:rsidRPr="008D7C45">
        <w:rPr>
          <w:rFonts w:cstheme="minorHAnsi"/>
        </w:rPr>
        <w:t xml:space="preserve"> and FY</w:t>
      </w:r>
      <w:r>
        <w:rPr>
          <w:rFonts w:cstheme="minorHAnsi"/>
        </w:rPr>
        <w:t> 2024</w:t>
      </w:r>
      <w:r w:rsidRPr="008D7C45">
        <w:rPr>
          <w:rFonts w:cstheme="minorHAnsi"/>
        </w:rPr>
        <w:t xml:space="preserve"> </w:t>
      </w:r>
      <w:r>
        <w:rPr>
          <w:rFonts w:cstheme="minorHAnsi"/>
        </w:rPr>
        <w:t xml:space="preserve">applicable funded </w:t>
      </w:r>
      <w:r w:rsidRPr="008D7C45">
        <w:rPr>
          <w:rFonts w:cstheme="minorHAnsi"/>
        </w:rPr>
        <w:t>budget requests</w:t>
      </w:r>
      <w:r>
        <w:rPr>
          <w:rFonts w:cstheme="minorHAnsi"/>
        </w:rPr>
        <w:t>, pilot programs, and revenue-related requests</w:t>
      </w:r>
      <w:r w:rsidRPr="008D7C45">
        <w:rPr>
          <w:rFonts w:cstheme="minorHAnsi"/>
        </w:rPr>
        <w:t>. PBO will pre-fill the form with the following information from the original budget submission:</w:t>
      </w:r>
    </w:p>
    <w:p w14:paraId="47B97D3A" w14:textId="77777777" w:rsidR="002A16DD" w:rsidRPr="008D7C45" w:rsidRDefault="002A16DD" w:rsidP="002A16DD">
      <w:pPr>
        <w:pStyle w:val="NoSpacing"/>
        <w:numPr>
          <w:ilvl w:val="0"/>
          <w:numId w:val="3"/>
        </w:numPr>
        <w:spacing w:before="0"/>
        <w:rPr>
          <w:rFonts w:cstheme="minorHAnsi"/>
        </w:rPr>
      </w:pPr>
      <w:r w:rsidRPr="008D7C45">
        <w:rPr>
          <w:rFonts w:cstheme="minorHAnsi"/>
        </w:rPr>
        <w:t xml:space="preserve">Name of approved budget </w:t>
      </w:r>
      <w:proofErr w:type="gramStart"/>
      <w:r w:rsidRPr="008D7C45">
        <w:rPr>
          <w:rFonts w:cstheme="minorHAnsi"/>
        </w:rPr>
        <w:t>request</w:t>
      </w:r>
      <w:r>
        <w:rPr>
          <w:rFonts w:cstheme="minorHAnsi"/>
        </w:rPr>
        <w:t>;</w:t>
      </w:r>
      <w:proofErr w:type="gramEnd"/>
    </w:p>
    <w:p w14:paraId="3205E526" w14:textId="77777777" w:rsidR="002A16DD" w:rsidRPr="008D7C45" w:rsidRDefault="002A16DD" w:rsidP="002A16DD">
      <w:pPr>
        <w:pStyle w:val="NoSpacing"/>
        <w:numPr>
          <w:ilvl w:val="0"/>
          <w:numId w:val="3"/>
        </w:numPr>
        <w:spacing w:before="0"/>
      </w:pPr>
      <w:r w:rsidRPr="1C923DBA">
        <w:t xml:space="preserve">Year first approved and dollar </w:t>
      </w:r>
      <w:proofErr w:type="gramStart"/>
      <w:r w:rsidRPr="1C923DBA">
        <w:t>amount;</w:t>
      </w:r>
      <w:proofErr w:type="gramEnd"/>
    </w:p>
    <w:p w14:paraId="2734BCCC" w14:textId="77777777" w:rsidR="002A16DD" w:rsidRPr="008D7C45" w:rsidRDefault="002A16DD" w:rsidP="002A16DD">
      <w:pPr>
        <w:pStyle w:val="NoSpacing"/>
        <w:numPr>
          <w:ilvl w:val="0"/>
          <w:numId w:val="3"/>
        </w:numPr>
        <w:spacing w:before="0"/>
      </w:pPr>
      <w:r w:rsidRPr="75600271">
        <w:t>Number of FTEs/SPWs approved;</w:t>
      </w:r>
      <w:r>
        <w:t xml:space="preserve"> and</w:t>
      </w:r>
    </w:p>
    <w:p w14:paraId="2D3B975B" w14:textId="77777777" w:rsidR="002A16DD" w:rsidRPr="008D7C45" w:rsidRDefault="002A16DD" w:rsidP="002A16DD">
      <w:pPr>
        <w:pStyle w:val="NoSpacing"/>
        <w:numPr>
          <w:ilvl w:val="0"/>
          <w:numId w:val="3"/>
        </w:numPr>
        <w:spacing w:before="0"/>
        <w:rPr>
          <w:rFonts w:cstheme="minorHAnsi"/>
        </w:rPr>
      </w:pPr>
      <w:r w:rsidRPr="008D7C45">
        <w:rPr>
          <w:rFonts w:cstheme="minorHAnsi"/>
        </w:rPr>
        <w:t>Summary statement of request</w:t>
      </w:r>
      <w:r>
        <w:rPr>
          <w:rFonts w:cstheme="minorHAnsi"/>
        </w:rPr>
        <w:t>.</w:t>
      </w:r>
      <w:r w:rsidRPr="008D7C45">
        <w:rPr>
          <w:rFonts w:cstheme="minorHAnsi"/>
        </w:rPr>
        <w:t xml:space="preserve"> </w:t>
      </w:r>
    </w:p>
    <w:p w14:paraId="622A4F34" w14:textId="77777777" w:rsidR="002A16DD" w:rsidRPr="008D7C45" w:rsidRDefault="002A16DD" w:rsidP="002A16DD">
      <w:r w:rsidRPr="57DAE1FC">
        <w:t xml:space="preserve">Offices and </w:t>
      </w:r>
      <w:r>
        <w:t>Department</w:t>
      </w:r>
      <w:r w:rsidRPr="57DAE1FC">
        <w:t>s should update the remaining fields, including number of FTEs</w:t>
      </w:r>
      <w:r>
        <w:t>/SPWs</w:t>
      </w:r>
      <w:r w:rsidRPr="57DAE1FC">
        <w:t xml:space="preserve"> currently filled.  </w:t>
      </w:r>
      <w:r w:rsidRPr="3BDC8DD3">
        <w:t>P</w:t>
      </w:r>
      <w:r w:rsidRPr="57DAE1FC">
        <w:t>lease describe the program implementation process and, if any delays have occurred, explain why.</w:t>
      </w:r>
      <w:r w:rsidRPr="3BDC8DD3">
        <w:t xml:space="preserve"> In addition, please also discuss </w:t>
      </w:r>
      <w:r w:rsidRPr="1C923DBA">
        <w:t>any</w:t>
      </w:r>
      <w:r w:rsidRPr="3BDC8DD3">
        <w:t xml:space="preserve"> </w:t>
      </w:r>
      <w:r w:rsidRPr="193910FF">
        <w:t xml:space="preserve">performance measures </w:t>
      </w:r>
      <w:r w:rsidRPr="1C923DBA">
        <w:t>associated with</w:t>
      </w:r>
      <w:r w:rsidRPr="193910FF">
        <w:t xml:space="preserve"> this budget request.</w:t>
      </w:r>
    </w:p>
    <w:p w14:paraId="0C2D733B" w14:textId="77777777" w:rsidR="002A16DD" w:rsidRDefault="002A16DD" w:rsidP="002A16DD">
      <w:r w:rsidRPr="5F2E3F33">
        <w:t xml:space="preserve">If the request was tied to revenue, explain whether the total revenue for the program is meeting or exceeding the certified revenue. If not, explain why the expanded program should remain in the budget. Offices and </w:t>
      </w:r>
      <w:r>
        <w:t>Department</w:t>
      </w:r>
      <w:r w:rsidRPr="5F2E3F33">
        <w:t xml:space="preserve">s requesting continuation of an existing one-time pilot project will need to fill out a separate PB-4 and PB-5 document for each program. </w:t>
      </w:r>
    </w:p>
    <w:p w14:paraId="46AA6325" w14:textId="77777777" w:rsidR="002A16DD" w:rsidRPr="008E5342" w:rsidRDefault="002A16DD" w:rsidP="002A16DD">
      <w:pPr>
        <w:pStyle w:val="Heading3"/>
        <w:keepNext/>
        <w:spacing w:line="240" w:lineRule="auto"/>
        <w:rPr>
          <w:rFonts w:cstheme="minorHAnsi"/>
        </w:rPr>
      </w:pPr>
      <w:bookmarkStart w:id="79" w:name="_Toc159852697"/>
      <w:bookmarkStart w:id="80" w:name="_Toc160200838"/>
      <w:bookmarkStart w:id="81" w:name="_Toc160200933"/>
      <w:bookmarkStart w:id="82" w:name="_Toc160461318"/>
      <w:r>
        <w:rPr>
          <w:rFonts w:cstheme="minorHAnsi"/>
        </w:rPr>
        <w:lastRenderedPageBreak/>
        <w:t>J</w:t>
      </w:r>
      <w:r w:rsidRPr="008E5342">
        <w:rPr>
          <w:rFonts w:cstheme="minorHAnsi"/>
        </w:rPr>
        <w:t>. Earmarks Status Report</w:t>
      </w:r>
      <w:bookmarkEnd w:id="79"/>
      <w:bookmarkEnd w:id="80"/>
      <w:bookmarkEnd w:id="81"/>
      <w:bookmarkEnd w:id="82"/>
    </w:p>
    <w:p w14:paraId="11AA4B93" w14:textId="77777777" w:rsidR="002A16DD" w:rsidRPr="008D7C45" w:rsidRDefault="002A16DD" w:rsidP="002A16DD">
      <w:r>
        <w:t xml:space="preserve">PBO will also provide Offices and Departments with a status report for FY 2024 approved Earmarks against the Allocated and CAR Reserves. </w:t>
      </w:r>
      <w:r w:rsidRPr="59F2972A">
        <w:t>PBO will pre-fill the form with the following information from the original budget submission:</w:t>
      </w:r>
    </w:p>
    <w:p w14:paraId="4D2204AB" w14:textId="77777777" w:rsidR="002A16DD" w:rsidRDefault="002A16DD" w:rsidP="002A16DD">
      <w:pPr>
        <w:pStyle w:val="ListParagraph"/>
        <w:numPr>
          <w:ilvl w:val="0"/>
          <w:numId w:val="43"/>
        </w:numPr>
      </w:pPr>
      <w:r w:rsidRPr="59F2972A">
        <w:t xml:space="preserve">Name </w:t>
      </w:r>
      <w:r w:rsidRPr="1C923DBA">
        <w:t xml:space="preserve">and reserve </w:t>
      </w:r>
      <w:r w:rsidRPr="59F2972A">
        <w:t xml:space="preserve">of the approved </w:t>
      </w:r>
      <w:proofErr w:type="gramStart"/>
      <w:r>
        <w:t>E</w:t>
      </w:r>
      <w:r w:rsidRPr="59F2972A">
        <w:t>armark;</w:t>
      </w:r>
      <w:proofErr w:type="gramEnd"/>
    </w:p>
    <w:p w14:paraId="2D19EBCA" w14:textId="77777777" w:rsidR="002A16DD" w:rsidRDefault="002A16DD" w:rsidP="002A16DD">
      <w:pPr>
        <w:pStyle w:val="ListParagraph"/>
        <w:numPr>
          <w:ilvl w:val="0"/>
          <w:numId w:val="43"/>
        </w:numPr>
      </w:pPr>
      <w:r w:rsidRPr="59F2972A">
        <w:t>Amount approved; and</w:t>
      </w:r>
    </w:p>
    <w:p w14:paraId="56776BCA" w14:textId="77777777" w:rsidR="002A16DD" w:rsidRDefault="002A16DD" w:rsidP="002A16DD">
      <w:pPr>
        <w:pStyle w:val="ListParagraph"/>
        <w:numPr>
          <w:ilvl w:val="0"/>
          <w:numId w:val="43"/>
        </w:numPr>
      </w:pPr>
      <w:r>
        <w:t xml:space="preserve">Amount used to date and </w:t>
      </w:r>
      <w:r w:rsidRPr="59F2972A">
        <w:t>Remaining balance</w:t>
      </w:r>
      <w:r>
        <w:t>.</w:t>
      </w:r>
    </w:p>
    <w:p w14:paraId="3E6F0232" w14:textId="77777777" w:rsidR="002A16DD" w:rsidRDefault="002A16DD" w:rsidP="002A16DD">
      <w:r w:rsidRPr="222DA6FF">
        <w:t xml:space="preserve">Offices and </w:t>
      </w:r>
      <w:r>
        <w:t>Department</w:t>
      </w:r>
      <w:r w:rsidRPr="222DA6FF">
        <w:t>s should update the remaining fields, including the planned amount to be requested for the remainder of FY 2024</w:t>
      </w:r>
      <w:r w:rsidRPr="1C923DBA">
        <w:t xml:space="preserve">. Please also indicate the </w:t>
      </w:r>
      <w:r w:rsidRPr="222DA6FF">
        <w:t xml:space="preserve">status of </w:t>
      </w:r>
      <w:r w:rsidRPr="1C923DBA">
        <w:t>your</w:t>
      </w:r>
      <w:r w:rsidRPr="222DA6FF">
        <w:t xml:space="preserve"> </w:t>
      </w:r>
      <w:r>
        <w:t>E</w:t>
      </w:r>
      <w:r w:rsidRPr="222DA6FF">
        <w:t>armark</w:t>
      </w:r>
      <w:r w:rsidRPr="1C923DBA">
        <w:t>, which includes “Earmark Used”</w:t>
      </w:r>
      <w:r>
        <w:t>,</w:t>
      </w:r>
      <w:r w:rsidRPr="1C923DBA">
        <w:t xml:space="preserve"> “Need Additional Funding for</w:t>
      </w:r>
      <w:r>
        <w:t xml:space="preserve"> FY 2025</w:t>
      </w:r>
      <w:r w:rsidRPr="1C923DBA">
        <w:t xml:space="preserve"> (submit PB4 and PB5)”</w:t>
      </w:r>
      <w:r>
        <w:t>,</w:t>
      </w:r>
      <w:r w:rsidRPr="1C923DBA">
        <w:t xml:space="preserve"> and “Plan to use in </w:t>
      </w:r>
      <w:r>
        <w:t>FY 2024</w:t>
      </w:r>
      <w:r w:rsidRPr="1C923DBA">
        <w:t>”</w:t>
      </w:r>
      <w:r>
        <w:t>. Please also</w:t>
      </w:r>
      <w:r w:rsidRPr="222DA6FF">
        <w:t xml:space="preserve"> discuss the implementation</w:t>
      </w:r>
      <w:r>
        <w:t xml:space="preserve"> and expectations</w:t>
      </w:r>
      <w:r w:rsidRPr="222DA6FF">
        <w:t xml:space="preserve"> of the </w:t>
      </w:r>
      <w:r>
        <w:t>E</w:t>
      </w:r>
      <w:r w:rsidRPr="222DA6FF">
        <w:t>armark</w:t>
      </w:r>
      <w:r>
        <w:t>,</w:t>
      </w:r>
      <w:r w:rsidRPr="222DA6FF">
        <w:t xml:space="preserve"> as well as any associated performance measures.</w:t>
      </w:r>
      <w:r w:rsidRPr="3B76D590">
        <w:t xml:space="preserve"> </w:t>
      </w:r>
    </w:p>
    <w:p w14:paraId="43B3FB86" w14:textId="77777777" w:rsidR="002A16DD" w:rsidRDefault="002A16DD" w:rsidP="002A16DD">
      <w:r w:rsidRPr="46B039EB">
        <w:t xml:space="preserve">If the </w:t>
      </w:r>
      <w:r>
        <w:t>Department</w:t>
      </w:r>
      <w:r w:rsidRPr="46B039EB">
        <w:t xml:space="preserve"> </w:t>
      </w:r>
      <w:r w:rsidRPr="58A244C1">
        <w:t xml:space="preserve">or </w:t>
      </w:r>
      <w:r>
        <w:t>Office</w:t>
      </w:r>
      <w:r w:rsidRPr="58A244C1">
        <w:t xml:space="preserve"> </w:t>
      </w:r>
      <w:r w:rsidRPr="46B039EB">
        <w:t xml:space="preserve">is requesting that </w:t>
      </w:r>
      <w:r>
        <w:t>the Earmark carry forward</w:t>
      </w:r>
      <w:r w:rsidRPr="58A244C1">
        <w:t xml:space="preserve"> to FY 2025, the </w:t>
      </w:r>
      <w:r>
        <w:t>Department</w:t>
      </w:r>
      <w:r w:rsidRPr="19A74309">
        <w:t xml:space="preserve"> or </w:t>
      </w:r>
      <w:r>
        <w:t>Office</w:t>
      </w:r>
      <w:r w:rsidRPr="19A74309">
        <w:t xml:space="preserve"> </w:t>
      </w:r>
      <w:r>
        <w:t>must</w:t>
      </w:r>
      <w:r w:rsidRPr="1C923DBA">
        <w:t xml:space="preserve"> </w:t>
      </w:r>
      <w:r>
        <w:t xml:space="preserve">submit a FY 2025 budget request including a PB-4 and a PB-5. Within this request, please </w:t>
      </w:r>
      <w:r w:rsidRPr="1C923DBA">
        <w:t xml:space="preserve">provide justification for continuing the </w:t>
      </w:r>
      <w:r>
        <w:t>E</w:t>
      </w:r>
      <w:r w:rsidRPr="1C923DBA">
        <w:t>armark, discuss</w:t>
      </w:r>
      <w:r>
        <w:t xml:space="preserve"> </w:t>
      </w:r>
      <w:r w:rsidRPr="1C923DBA">
        <w:t xml:space="preserve">the history of the request, project delays, or other reasons for carrying </w:t>
      </w:r>
      <w:r>
        <w:t>the Earmark forward</w:t>
      </w:r>
      <w:r w:rsidRPr="1C923DBA">
        <w:t>.</w:t>
      </w:r>
    </w:p>
    <w:p w14:paraId="3C4963DD" w14:textId="1AC6BBA8" w:rsidR="00323C84" w:rsidRDefault="00323C84" w:rsidP="002A16DD"/>
    <w:sectPr w:rsidR="00323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76C"/>
    <w:multiLevelType w:val="hybridMultilevel"/>
    <w:tmpl w:val="8F10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1EB3"/>
    <w:multiLevelType w:val="hybridMultilevel"/>
    <w:tmpl w:val="D022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C11AB"/>
    <w:multiLevelType w:val="hybridMultilevel"/>
    <w:tmpl w:val="004E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2DD"/>
    <w:multiLevelType w:val="hybridMultilevel"/>
    <w:tmpl w:val="7E342DAA"/>
    <w:lvl w:ilvl="0" w:tplc="3AC0523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3F5569"/>
    <w:multiLevelType w:val="hybridMultilevel"/>
    <w:tmpl w:val="EC9477A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07144B3A"/>
    <w:multiLevelType w:val="hybridMultilevel"/>
    <w:tmpl w:val="60760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4E4B32"/>
    <w:multiLevelType w:val="hybridMultilevel"/>
    <w:tmpl w:val="279E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F4891"/>
    <w:multiLevelType w:val="hybridMultilevel"/>
    <w:tmpl w:val="5068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52FD7"/>
    <w:multiLevelType w:val="hybridMultilevel"/>
    <w:tmpl w:val="1302ABDE"/>
    <w:lvl w:ilvl="0" w:tplc="C6D800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92735"/>
    <w:multiLevelType w:val="hybridMultilevel"/>
    <w:tmpl w:val="9748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80898"/>
    <w:multiLevelType w:val="hybridMultilevel"/>
    <w:tmpl w:val="42D2CD10"/>
    <w:lvl w:ilvl="0" w:tplc="75DACFB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E7D65"/>
    <w:multiLevelType w:val="hybridMultilevel"/>
    <w:tmpl w:val="B33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B34D1"/>
    <w:multiLevelType w:val="hybridMultilevel"/>
    <w:tmpl w:val="2552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41175"/>
    <w:multiLevelType w:val="hybridMultilevel"/>
    <w:tmpl w:val="D8C8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034E7"/>
    <w:multiLevelType w:val="hybridMultilevel"/>
    <w:tmpl w:val="7F5A0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05D12"/>
    <w:multiLevelType w:val="hybridMultilevel"/>
    <w:tmpl w:val="6B74A948"/>
    <w:lvl w:ilvl="0" w:tplc="DB4A5564">
      <w:start w:val="1"/>
      <w:numFmt w:val="upperLetter"/>
      <w:lvlText w:val="%1."/>
      <w:lvlJc w:val="left"/>
      <w:pPr>
        <w:ind w:left="360" w:hanging="360"/>
      </w:pPr>
      <w:rPr>
        <w:rFonts w:asciiTheme="minorHAnsi" w:hAnsiTheme="minorHAns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AF4D4E"/>
    <w:multiLevelType w:val="hybridMultilevel"/>
    <w:tmpl w:val="E3FCFC8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186F6F52"/>
    <w:multiLevelType w:val="hybridMultilevel"/>
    <w:tmpl w:val="FFFFFFFF"/>
    <w:lvl w:ilvl="0" w:tplc="265CE4EA">
      <w:start w:val="1"/>
      <w:numFmt w:val="bullet"/>
      <w:lvlText w:val=""/>
      <w:lvlJc w:val="left"/>
      <w:pPr>
        <w:ind w:left="720" w:hanging="360"/>
      </w:pPr>
      <w:rPr>
        <w:rFonts w:ascii="Symbol" w:hAnsi="Symbol" w:hint="default"/>
      </w:rPr>
    </w:lvl>
    <w:lvl w:ilvl="1" w:tplc="935222A0">
      <w:start w:val="1"/>
      <w:numFmt w:val="bullet"/>
      <w:lvlText w:val="o"/>
      <w:lvlJc w:val="left"/>
      <w:pPr>
        <w:ind w:left="1440" w:hanging="360"/>
      </w:pPr>
      <w:rPr>
        <w:rFonts w:ascii="Courier New" w:hAnsi="Courier New" w:hint="default"/>
      </w:rPr>
    </w:lvl>
    <w:lvl w:ilvl="2" w:tplc="B0F2A5FA">
      <w:start w:val="1"/>
      <w:numFmt w:val="bullet"/>
      <w:lvlText w:val=""/>
      <w:lvlJc w:val="left"/>
      <w:pPr>
        <w:ind w:left="2160" w:hanging="360"/>
      </w:pPr>
      <w:rPr>
        <w:rFonts w:ascii="Wingdings" w:hAnsi="Wingdings" w:hint="default"/>
      </w:rPr>
    </w:lvl>
    <w:lvl w:ilvl="3" w:tplc="DF988FE2">
      <w:start w:val="1"/>
      <w:numFmt w:val="bullet"/>
      <w:lvlText w:val=""/>
      <w:lvlJc w:val="left"/>
      <w:pPr>
        <w:ind w:left="2880" w:hanging="360"/>
      </w:pPr>
      <w:rPr>
        <w:rFonts w:ascii="Symbol" w:hAnsi="Symbol" w:hint="default"/>
      </w:rPr>
    </w:lvl>
    <w:lvl w:ilvl="4" w:tplc="571E70A4">
      <w:start w:val="1"/>
      <w:numFmt w:val="bullet"/>
      <w:lvlText w:val="o"/>
      <w:lvlJc w:val="left"/>
      <w:pPr>
        <w:ind w:left="3600" w:hanging="360"/>
      </w:pPr>
      <w:rPr>
        <w:rFonts w:ascii="Courier New" w:hAnsi="Courier New" w:hint="default"/>
      </w:rPr>
    </w:lvl>
    <w:lvl w:ilvl="5" w:tplc="AD448276">
      <w:start w:val="1"/>
      <w:numFmt w:val="bullet"/>
      <w:lvlText w:val=""/>
      <w:lvlJc w:val="left"/>
      <w:pPr>
        <w:ind w:left="4320" w:hanging="360"/>
      </w:pPr>
      <w:rPr>
        <w:rFonts w:ascii="Wingdings" w:hAnsi="Wingdings" w:hint="default"/>
      </w:rPr>
    </w:lvl>
    <w:lvl w:ilvl="6" w:tplc="749AB0BE">
      <w:start w:val="1"/>
      <w:numFmt w:val="bullet"/>
      <w:lvlText w:val=""/>
      <w:lvlJc w:val="left"/>
      <w:pPr>
        <w:ind w:left="5040" w:hanging="360"/>
      </w:pPr>
      <w:rPr>
        <w:rFonts w:ascii="Symbol" w:hAnsi="Symbol" w:hint="default"/>
      </w:rPr>
    </w:lvl>
    <w:lvl w:ilvl="7" w:tplc="EA22AEB0">
      <w:start w:val="1"/>
      <w:numFmt w:val="bullet"/>
      <w:lvlText w:val="o"/>
      <w:lvlJc w:val="left"/>
      <w:pPr>
        <w:ind w:left="5760" w:hanging="360"/>
      </w:pPr>
      <w:rPr>
        <w:rFonts w:ascii="Courier New" w:hAnsi="Courier New" w:hint="default"/>
      </w:rPr>
    </w:lvl>
    <w:lvl w:ilvl="8" w:tplc="3C3080FA">
      <w:start w:val="1"/>
      <w:numFmt w:val="bullet"/>
      <w:lvlText w:val=""/>
      <w:lvlJc w:val="left"/>
      <w:pPr>
        <w:ind w:left="6480" w:hanging="360"/>
      </w:pPr>
      <w:rPr>
        <w:rFonts w:ascii="Wingdings" w:hAnsi="Wingdings" w:hint="default"/>
      </w:rPr>
    </w:lvl>
  </w:abstractNum>
  <w:abstractNum w:abstractNumId="18" w15:restartNumberingAfterBreak="0">
    <w:nsid w:val="1DE76E71"/>
    <w:multiLevelType w:val="hybridMultilevel"/>
    <w:tmpl w:val="5A6C5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06130"/>
    <w:multiLevelType w:val="hybridMultilevel"/>
    <w:tmpl w:val="52668692"/>
    <w:lvl w:ilvl="0" w:tplc="C6D80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D50A23"/>
    <w:multiLevelType w:val="hybridMultilevel"/>
    <w:tmpl w:val="04603EA0"/>
    <w:lvl w:ilvl="0" w:tplc="04090001">
      <w:start w:val="1"/>
      <w:numFmt w:val="bullet"/>
      <w:lvlText w:val=""/>
      <w:lvlJc w:val="left"/>
      <w:pPr>
        <w:ind w:left="720" w:hanging="360"/>
      </w:pPr>
      <w:rPr>
        <w:rFonts w:ascii="Symbol" w:hAnsi="Symbol" w:hint="default"/>
      </w:rPr>
    </w:lvl>
    <w:lvl w:ilvl="1" w:tplc="136201CA">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8358F3"/>
    <w:multiLevelType w:val="hybridMultilevel"/>
    <w:tmpl w:val="4538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F0737"/>
    <w:multiLevelType w:val="hybridMultilevel"/>
    <w:tmpl w:val="14F6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1A44A5"/>
    <w:multiLevelType w:val="hybridMultilevel"/>
    <w:tmpl w:val="85F223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2FF15FB3"/>
    <w:multiLevelType w:val="hybridMultilevel"/>
    <w:tmpl w:val="3908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EAB94"/>
    <w:multiLevelType w:val="hybridMultilevel"/>
    <w:tmpl w:val="FFFFFFFF"/>
    <w:lvl w:ilvl="0" w:tplc="AECC538E">
      <w:start w:val="1"/>
      <w:numFmt w:val="bullet"/>
      <w:lvlText w:val=""/>
      <w:lvlJc w:val="left"/>
      <w:pPr>
        <w:ind w:left="720" w:hanging="360"/>
      </w:pPr>
      <w:rPr>
        <w:rFonts w:ascii="Symbol" w:hAnsi="Symbol" w:hint="default"/>
      </w:rPr>
    </w:lvl>
    <w:lvl w:ilvl="1" w:tplc="BFEE981C">
      <w:start w:val="1"/>
      <w:numFmt w:val="bullet"/>
      <w:lvlText w:val="o"/>
      <w:lvlJc w:val="left"/>
      <w:pPr>
        <w:ind w:left="1440" w:hanging="360"/>
      </w:pPr>
      <w:rPr>
        <w:rFonts w:ascii="Courier New" w:hAnsi="Courier New" w:hint="default"/>
      </w:rPr>
    </w:lvl>
    <w:lvl w:ilvl="2" w:tplc="F9A84BA6">
      <w:start w:val="1"/>
      <w:numFmt w:val="bullet"/>
      <w:lvlText w:val=""/>
      <w:lvlJc w:val="left"/>
      <w:pPr>
        <w:ind w:left="2160" w:hanging="360"/>
      </w:pPr>
      <w:rPr>
        <w:rFonts w:ascii="Wingdings" w:hAnsi="Wingdings" w:hint="default"/>
      </w:rPr>
    </w:lvl>
    <w:lvl w:ilvl="3" w:tplc="87683A54">
      <w:start w:val="1"/>
      <w:numFmt w:val="bullet"/>
      <w:lvlText w:val=""/>
      <w:lvlJc w:val="left"/>
      <w:pPr>
        <w:ind w:left="2880" w:hanging="360"/>
      </w:pPr>
      <w:rPr>
        <w:rFonts w:ascii="Symbol" w:hAnsi="Symbol" w:hint="default"/>
      </w:rPr>
    </w:lvl>
    <w:lvl w:ilvl="4" w:tplc="056A1D10">
      <w:start w:val="1"/>
      <w:numFmt w:val="bullet"/>
      <w:lvlText w:val="o"/>
      <w:lvlJc w:val="left"/>
      <w:pPr>
        <w:ind w:left="3600" w:hanging="360"/>
      </w:pPr>
      <w:rPr>
        <w:rFonts w:ascii="Courier New" w:hAnsi="Courier New" w:hint="default"/>
      </w:rPr>
    </w:lvl>
    <w:lvl w:ilvl="5" w:tplc="4492E790">
      <w:start w:val="1"/>
      <w:numFmt w:val="bullet"/>
      <w:lvlText w:val=""/>
      <w:lvlJc w:val="left"/>
      <w:pPr>
        <w:ind w:left="4320" w:hanging="360"/>
      </w:pPr>
      <w:rPr>
        <w:rFonts w:ascii="Wingdings" w:hAnsi="Wingdings" w:hint="default"/>
      </w:rPr>
    </w:lvl>
    <w:lvl w:ilvl="6" w:tplc="1B781F16">
      <w:start w:val="1"/>
      <w:numFmt w:val="bullet"/>
      <w:lvlText w:val=""/>
      <w:lvlJc w:val="left"/>
      <w:pPr>
        <w:ind w:left="5040" w:hanging="360"/>
      </w:pPr>
      <w:rPr>
        <w:rFonts w:ascii="Symbol" w:hAnsi="Symbol" w:hint="default"/>
      </w:rPr>
    </w:lvl>
    <w:lvl w:ilvl="7" w:tplc="CEDC658E">
      <w:start w:val="1"/>
      <w:numFmt w:val="bullet"/>
      <w:lvlText w:val="o"/>
      <w:lvlJc w:val="left"/>
      <w:pPr>
        <w:ind w:left="5760" w:hanging="360"/>
      </w:pPr>
      <w:rPr>
        <w:rFonts w:ascii="Courier New" w:hAnsi="Courier New" w:hint="default"/>
      </w:rPr>
    </w:lvl>
    <w:lvl w:ilvl="8" w:tplc="58DA2CD2">
      <w:start w:val="1"/>
      <w:numFmt w:val="bullet"/>
      <w:lvlText w:val=""/>
      <w:lvlJc w:val="left"/>
      <w:pPr>
        <w:ind w:left="6480" w:hanging="360"/>
      </w:pPr>
      <w:rPr>
        <w:rFonts w:ascii="Wingdings" w:hAnsi="Wingdings" w:hint="default"/>
      </w:rPr>
    </w:lvl>
  </w:abstractNum>
  <w:abstractNum w:abstractNumId="26" w15:restartNumberingAfterBreak="0">
    <w:nsid w:val="3DDF4DA5"/>
    <w:multiLevelType w:val="hybridMultilevel"/>
    <w:tmpl w:val="DF4A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94E8D"/>
    <w:multiLevelType w:val="hybridMultilevel"/>
    <w:tmpl w:val="8A161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C25B0"/>
    <w:multiLevelType w:val="hybridMultilevel"/>
    <w:tmpl w:val="078E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B4169"/>
    <w:multiLevelType w:val="hybridMultilevel"/>
    <w:tmpl w:val="4CFE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F24C0"/>
    <w:multiLevelType w:val="hybridMultilevel"/>
    <w:tmpl w:val="1236F9DE"/>
    <w:lvl w:ilvl="0" w:tplc="C6D80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9011D"/>
    <w:multiLevelType w:val="hybridMultilevel"/>
    <w:tmpl w:val="676E451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4A99229E"/>
    <w:multiLevelType w:val="hybridMultilevel"/>
    <w:tmpl w:val="91FA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064662"/>
    <w:multiLevelType w:val="hybridMultilevel"/>
    <w:tmpl w:val="B48E372C"/>
    <w:lvl w:ilvl="0" w:tplc="C6D80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112B46"/>
    <w:multiLevelType w:val="hybridMultilevel"/>
    <w:tmpl w:val="A43C3B7A"/>
    <w:lvl w:ilvl="0" w:tplc="C6D80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71252F"/>
    <w:multiLevelType w:val="hybridMultilevel"/>
    <w:tmpl w:val="84C60D0A"/>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6" w15:restartNumberingAfterBreak="0">
    <w:nsid w:val="55E17037"/>
    <w:multiLevelType w:val="hybridMultilevel"/>
    <w:tmpl w:val="E1D2A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E71101"/>
    <w:multiLevelType w:val="hybridMultilevel"/>
    <w:tmpl w:val="07B89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5F72AB"/>
    <w:multiLevelType w:val="hybridMultilevel"/>
    <w:tmpl w:val="B542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296F54"/>
    <w:multiLevelType w:val="hybridMultilevel"/>
    <w:tmpl w:val="586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2582F"/>
    <w:multiLevelType w:val="hybridMultilevel"/>
    <w:tmpl w:val="A6AC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50495"/>
    <w:multiLevelType w:val="hybridMultilevel"/>
    <w:tmpl w:val="0BA2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2240E"/>
    <w:multiLevelType w:val="hybridMultilevel"/>
    <w:tmpl w:val="F7EE1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CB5A52"/>
    <w:multiLevelType w:val="hybridMultilevel"/>
    <w:tmpl w:val="A2180A42"/>
    <w:lvl w:ilvl="0" w:tplc="C6D80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42501"/>
    <w:multiLevelType w:val="hybridMultilevel"/>
    <w:tmpl w:val="8EC0D81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5" w15:restartNumberingAfterBreak="0">
    <w:nsid w:val="7E351827"/>
    <w:multiLevelType w:val="hybridMultilevel"/>
    <w:tmpl w:val="9798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D0A13"/>
    <w:multiLevelType w:val="hybridMultilevel"/>
    <w:tmpl w:val="7A522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261112">
    <w:abstractNumId w:val="32"/>
  </w:num>
  <w:num w:numId="2" w16cid:durableId="2050179775">
    <w:abstractNumId w:val="40"/>
  </w:num>
  <w:num w:numId="3" w16cid:durableId="1681278573">
    <w:abstractNumId w:val="34"/>
  </w:num>
  <w:num w:numId="4" w16cid:durableId="1798912768">
    <w:abstractNumId w:val="33"/>
  </w:num>
  <w:num w:numId="5" w16cid:durableId="319816139">
    <w:abstractNumId w:val="32"/>
  </w:num>
  <w:num w:numId="6" w16cid:durableId="1498573616">
    <w:abstractNumId w:val="34"/>
  </w:num>
  <w:num w:numId="7" w16cid:durableId="652216870">
    <w:abstractNumId w:val="40"/>
  </w:num>
  <w:num w:numId="8" w16cid:durableId="1762331185">
    <w:abstractNumId w:val="33"/>
  </w:num>
  <w:num w:numId="9" w16cid:durableId="112864404">
    <w:abstractNumId w:val="1"/>
  </w:num>
  <w:num w:numId="10" w16cid:durableId="1894465800">
    <w:abstractNumId w:val="26"/>
  </w:num>
  <w:num w:numId="11" w16cid:durableId="2068188204">
    <w:abstractNumId w:val="11"/>
  </w:num>
  <w:num w:numId="12" w16cid:durableId="1398359647">
    <w:abstractNumId w:val="12"/>
  </w:num>
  <w:num w:numId="13" w16cid:durableId="797190178">
    <w:abstractNumId w:val="5"/>
  </w:num>
  <w:num w:numId="14" w16cid:durableId="973027426">
    <w:abstractNumId w:val="6"/>
  </w:num>
  <w:num w:numId="15" w16cid:durableId="887255645">
    <w:abstractNumId w:val="0"/>
  </w:num>
  <w:num w:numId="16" w16cid:durableId="216548313">
    <w:abstractNumId w:val="2"/>
  </w:num>
  <w:num w:numId="17" w16cid:durableId="570163660">
    <w:abstractNumId w:val="30"/>
  </w:num>
  <w:num w:numId="18" w16cid:durableId="1852450289">
    <w:abstractNumId w:val="8"/>
  </w:num>
  <w:num w:numId="19" w16cid:durableId="1319068465">
    <w:abstractNumId w:val="19"/>
  </w:num>
  <w:num w:numId="20" w16cid:durableId="486484838">
    <w:abstractNumId w:val="43"/>
  </w:num>
  <w:num w:numId="21" w16cid:durableId="1049912497">
    <w:abstractNumId w:val="24"/>
  </w:num>
  <w:num w:numId="22" w16cid:durableId="675427512">
    <w:abstractNumId w:val="18"/>
  </w:num>
  <w:num w:numId="23" w16cid:durableId="129175810">
    <w:abstractNumId w:val="38"/>
  </w:num>
  <w:num w:numId="24" w16cid:durableId="549074461">
    <w:abstractNumId w:val="28"/>
  </w:num>
  <w:num w:numId="25" w16cid:durableId="1475177800">
    <w:abstractNumId w:val="46"/>
  </w:num>
  <w:num w:numId="26" w16cid:durableId="750931728">
    <w:abstractNumId w:val="37"/>
  </w:num>
  <w:num w:numId="27" w16cid:durableId="1652709015">
    <w:abstractNumId w:val="13"/>
  </w:num>
  <w:num w:numId="28" w16cid:durableId="282662719">
    <w:abstractNumId w:val="21"/>
  </w:num>
  <w:num w:numId="29" w16cid:durableId="943464529">
    <w:abstractNumId w:val="45"/>
  </w:num>
  <w:num w:numId="30" w16cid:durableId="1971862871">
    <w:abstractNumId w:val="29"/>
  </w:num>
  <w:num w:numId="31" w16cid:durableId="1658151981">
    <w:abstractNumId w:val="36"/>
  </w:num>
  <w:num w:numId="32" w16cid:durableId="1716001386">
    <w:abstractNumId w:val="44"/>
  </w:num>
  <w:num w:numId="33" w16cid:durableId="262810833">
    <w:abstractNumId w:val="4"/>
  </w:num>
  <w:num w:numId="34" w16cid:durableId="461923590">
    <w:abstractNumId w:val="35"/>
  </w:num>
  <w:num w:numId="35" w16cid:durableId="1093206750">
    <w:abstractNumId w:val="15"/>
  </w:num>
  <w:num w:numId="36" w16cid:durableId="1833908928">
    <w:abstractNumId w:val="27"/>
  </w:num>
  <w:num w:numId="37" w16cid:durableId="2081057358">
    <w:abstractNumId w:val="20"/>
  </w:num>
  <w:num w:numId="38" w16cid:durableId="609581310">
    <w:abstractNumId w:val="23"/>
  </w:num>
  <w:num w:numId="39" w16cid:durableId="2068146366">
    <w:abstractNumId w:val="16"/>
  </w:num>
  <w:num w:numId="40" w16cid:durableId="562716324">
    <w:abstractNumId w:val="31"/>
  </w:num>
  <w:num w:numId="41" w16cid:durableId="326324038">
    <w:abstractNumId w:val="9"/>
  </w:num>
  <w:num w:numId="42" w16cid:durableId="1666126780">
    <w:abstractNumId w:val="7"/>
  </w:num>
  <w:num w:numId="43" w16cid:durableId="944846336">
    <w:abstractNumId w:val="17"/>
  </w:num>
  <w:num w:numId="44" w16cid:durableId="1204370662">
    <w:abstractNumId w:val="25"/>
  </w:num>
  <w:num w:numId="45" w16cid:durableId="856700887">
    <w:abstractNumId w:val="3"/>
  </w:num>
  <w:num w:numId="46" w16cid:durableId="394935326">
    <w:abstractNumId w:val="42"/>
  </w:num>
  <w:num w:numId="47" w16cid:durableId="1700005403">
    <w:abstractNumId w:val="41"/>
  </w:num>
  <w:num w:numId="48" w16cid:durableId="1761678783">
    <w:abstractNumId w:val="39"/>
  </w:num>
  <w:num w:numId="49" w16cid:durableId="668408610">
    <w:abstractNumId w:val="22"/>
  </w:num>
  <w:num w:numId="50" w16cid:durableId="485125542">
    <w:abstractNumId w:val="10"/>
  </w:num>
  <w:num w:numId="51" w16cid:durableId="7925531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CE"/>
    <w:rsid w:val="0011753F"/>
    <w:rsid w:val="001D54CE"/>
    <w:rsid w:val="002A16DD"/>
    <w:rsid w:val="002E5807"/>
    <w:rsid w:val="00323C84"/>
    <w:rsid w:val="00623CD5"/>
    <w:rsid w:val="00677E94"/>
    <w:rsid w:val="00A76514"/>
    <w:rsid w:val="00E56EB9"/>
    <w:rsid w:val="00EA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2391"/>
  <w15:chartTrackingRefBased/>
  <w15:docId w15:val="{A5311F9A-0AF1-4082-AE34-263C39DF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CE"/>
    <w:pPr>
      <w:spacing w:before="100" w:after="200" w:line="276" w:lineRule="auto"/>
      <w:jc w:val="both"/>
    </w:pPr>
    <w:rPr>
      <w:rFonts w:eastAsiaTheme="minorEastAsia"/>
      <w:sz w:val="20"/>
      <w:szCs w:val="20"/>
    </w:rPr>
  </w:style>
  <w:style w:type="paragraph" w:styleId="Heading1">
    <w:name w:val="heading 1"/>
    <w:aliases w:val="Main Paragraph Header"/>
    <w:basedOn w:val="Normal"/>
    <w:next w:val="Normal"/>
    <w:link w:val="Heading1Char"/>
    <w:uiPriority w:val="1"/>
    <w:qFormat/>
    <w:rsid w:val="002A16D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rFonts w:ascii="Aptos" w:hAnsi="Aptos"/>
      <w:caps/>
      <w:color w:val="FFFFFF" w:themeColor="background1"/>
      <w:spacing w:val="15"/>
      <w:sz w:val="22"/>
      <w:szCs w:val="22"/>
    </w:rPr>
  </w:style>
  <w:style w:type="paragraph" w:styleId="Heading2">
    <w:name w:val="heading 2"/>
    <w:aliases w:val="Secondary Header"/>
    <w:basedOn w:val="Normal"/>
    <w:next w:val="Normal"/>
    <w:link w:val="Heading2Char"/>
    <w:uiPriority w:val="1"/>
    <w:unhideWhenUsed/>
    <w:qFormat/>
    <w:rsid w:val="001D54C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4"/>
    </w:rPr>
  </w:style>
  <w:style w:type="paragraph" w:styleId="Heading3">
    <w:name w:val="heading 3"/>
    <w:basedOn w:val="Normal"/>
    <w:next w:val="Normal"/>
    <w:link w:val="Heading3Char"/>
    <w:uiPriority w:val="1"/>
    <w:unhideWhenUsed/>
    <w:qFormat/>
    <w:rsid w:val="001D54CE"/>
    <w:pPr>
      <w:pBdr>
        <w:top w:val="single" w:sz="6" w:space="2" w:color="4472C4" w:themeColor="accent1"/>
      </w:pBdr>
      <w:spacing w:after="0"/>
      <w:outlineLvl w:val="2"/>
    </w:pPr>
    <w:rPr>
      <w:caps/>
      <w:color w:val="1F3763" w:themeColor="accent1" w:themeShade="7F"/>
      <w:spacing w:val="15"/>
    </w:rPr>
  </w:style>
  <w:style w:type="paragraph" w:styleId="Heading4">
    <w:name w:val="heading 4"/>
    <w:aliases w:val="Table Header"/>
    <w:basedOn w:val="Normal"/>
    <w:next w:val="Normal"/>
    <w:link w:val="Heading4Char"/>
    <w:unhideWhenUsed/>
    <w:qFormat/>
    <w:rsid w:val="002A16DD"/>
    <w:pPr>
      <w:spacing w:before="0" w:after="80" w:line="240" w:lineRule="auto"/>
      <w:jc w:val="center"/>
      <w:outlineLvl w:val="3"/>
    </w:pPr>
    <w:rPr>
      <w:rFonts w:ascii="Aptos" w:hAnsi="Aptos"/>
      <w:u w:val="single"/>
    </w:rPr>
  </w:style>
  <w:style w:type="paragraph" w:styleId="Heading5">
    <w:name w:val="heading 5"/>
    <w:basedOn w:val="Normal"/>
    <w:next w:val="Normal"/>
    <w:link w:val="Heading5Char"/>
    <w:uiPriority w:val="9"/>
    <w:unhideWhenUsed/>
    <w:qFormat/>
    <w:rsid w:val="002A16DD"/>
    <w:pPr>
      <w:spacing w:before="200" w:after="0"/>
      <w:outlineLvl w:val="4"/>
    </w:pPr>
    <w:rPr>
      <w:rFonts w:ascii="Aptos" w:hAnsi="Aptos"/>
      <w:i/>
      <w:caps/>
      <w:color w:val="2F5496" w:themeColor="accent1" w:themeShade="BF"/>
      <w:spacing w:val="10"/>
    </w:rPr>
  </w:style>
  <w:style w:type="paragraph" w:styleId="Heading6">
    <w:name w:val="heading 6"/>
    <w:basedOn w:val="Normal"/>
    <w:next w:val="Normal"/>
    <w:link w:val="Heading6Char"/>
    <w:uiPriority w:val="9"/>
    <w:unhideWhenUsed/>
    <w:qFormat/>
    <w:rsid w:val="002A16DD"/>
    <w:pPr>
      <w:spacing w:before="200" w:after="0"/>
      <w:outlineLvl w:val="5"/>
    </w:pPr>
    <w:rPr>
      <w:rFonts w:ascii="Aptos" w:hAnsi="Aptos"/>
      <w:i/>
      <w:caps/>
      <w:color w:val="2F5496" w:themeColor="accent1" w:themeShade="BF"/>
      <w:spacing w:val="10"/>
    </w:rPr>
  </w:style>
  <w:style w:type="paragraph" w:styleId="Heading7">
    <w:name w:val="heading 7"/>
    <w:aliases w:val="Actual 4"/>
    <w:basedOn w:val="Normal"/>
    <w:next w:val="Normal"/>
    <w:link w:val="Heading7Char"/>
    <w:uiPriority w:val="9"/>
    <w:unhideWhenUsed/>
    <w:qFormat/>
    <w:rsid w:val="002A16DD"/>
    <w:pPr>
      <w:spacing w:before="200" w:after="0"/>
      <w:outlineLvl w:val="6"/>
    </w:pPr>
    <w:rPr>
      <w:rFonts w:ascii="Aptos" w:hAnsi="Aptos"/>
      <w:caps/>
      <w:color w:val="2F5496" w:themeColor="accent1" w:themeShade="BF"/>
      <w:spacing w:val="10"/>
      <w:u w:val="single"/>
    </w:rPr>
  </w:style>
  <w:style w:type="paragraph" w:styleId="Heading8">
    <w:name w:val="heading 8"/>
    <w:basedOn w:val="Normal"/>
    <w:next w:val="Normal"/>
    <w:link w:val="Heading8Char"/>
    <w:uiPriority w:val="9"/>
    <w:unhideWhenUsed/>
    <w:qFormat/>
    <w:rsid w:val="002A16DD"/>
    <w:pPr>
      <w:spacing w:before="200" w:after="0"/>
      <w:outlineLvl w:val="7"/>
    </w:pPr>
    <w:rPr>
      <w:rFonts w:ascii="Aptos" w:hAnsi="Aptos"/>
      <w:caps/>
      <w:spacing w:val="10"/>
      <w:sz w:val="18"/>
      <w:szCs w:val="18"/>
    </w:rPr>
  </w:style>
  <w:style w:type="paragraph" w:styleId="Heading9">
    <w:name w:val="heading 9"/>
    <w:basedOn w:val="Normal"/>
    <w:next w:val="Normal"/>
    <w:link w:val="Heading9Char"/>
    <w:uiPriority w:val="9"/>
    <w:unhideWhenUsed/>
    <w:qFormat/>
    <w:rsid w:val="002A16DD"/>
    <w:pPr>
      <w:spacing w:before="200" w:after="0"/>
      <w:outlineLvl w:val="8"/>
    </w:pPr>
    <w:rPr>
      <w:rFonts w:ascii="Aptos" w:hAnsi="Aptos"/>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ary Header Char"/>
    <w:basedOn w:val="DefaultParagraphFont"/>
    <w:link w:val="Heading2"/>
    <w:uiPriority w:val="1"/>
    <w:rsid w:val="001D54CE"/>
    <w:rPr>
      <w:rFonts w:eastAsiaTheme="minorEastAsia"/>
      <w:caps/>
      <w:spacing w:val="15"/>
      <w:sz w:val="20"/>
      <w:szCs w:val="24"/>
      <w:shd w:val="clear" w:color="auto" w:fill="D9E2F3" w:themeFill="accent1" w:themeFillTint="33"/>
    </w:rPr>
  </w:style>
  <w:style w:type="character" w:customStyle="1" w:styleId="Heading3Char">
    <w:name w:val="Heading 3 Char"/>
    <w:basedOn w:val="DefaultParagraphFont"/>
    <w:link w:val="Heading3"/>
    <w:uiPriority w:val="1"/>
    <w:rsid w:val="001D54CE"/>
    <w:rPr>
      <w:rFonts w:eastAsiaTheme="minorEastAsia"/>
      <w:caps/>
      <w:color w:val="1F3763" w:themeColor="accent1" w:themeShade="7F"/>
      <w:spacing w:val="15"/>
      <w:sz w:val="20"/>
      <w:szCs w:val="20"/>
    </w:rPr>
  </w:style>
  <w:style w:type="paragraph" w:styleId="ListParagraph">
    <w:name w:val="List Paragraph"/>
    <w:basedOn w:val="Normal"/>
    <w:uiPriority w:val="34"/>
    <w:qFormat/>
    <w:rsid w:val="001D54CE"/>
    <w:pPr>
      <w:ind w:left="720"/>
      <w:contextualSpacing/>
    </w:pPr>
  </w:style>
  <w:style w:type="paragraph" w:styleId="NoSpacing">
    <w:name w:val="No Spacing"/>
    <w:link w:val="NoSpacingChar"/>
    <w:uiPriority w:val="1"/>
    <w:qFormat/>
    <w:rsid w:val="001D54CE"/>
    <w:pPr>
      <w:spacing w:before="100" w:after="0" w:line="240" w:lineRule="auto"/>
    </w:pPr>
    <w:rPr>
      <w:rFonts w:eastAsiaTheme="minorEastAsia"/>
      <w:sz w:val="20"/>
      <w:szCs w:val="20"/>
    </w:rPr>
  </w:style>
  <w:style w:type="paragraph" w:styleId="Caption">
    <w:name w:val="caption"/>
    <w:basedOn w:val="NoSpacing"/>
    <w:next w:val="Normal"/>
    <w:uiPriority w:val="35"/>
    <w:unhideWhenUsed/>
    <w:qFormat/>
    <w:rsid w:val="001D54CE"/>
    <w:pPr>
      <w:spacing w:before="0"/>
      <w:jc w:val="both"/>
    </w:pPr>
    <w:rPr>
      <w:rFonts w:cstheme="minorHAnsi"/>
      <w:i/>
      <w:iCs/>
      <w:sz w:val="18"/>
      <w:szCs w:val="18"/>
    </w:rPr>
  </w:style>
  <w:style w:type="character" w:customStyle="1" w:styleId="Heading1Char">
    <w:name w:val="Heading 1 Char"/>
    <w:aliases w:val="Main Paragraph Header Char"/>
    <w:basedOn w:val="DefaultParagraphFont"/>
    <w:link w:val="Heading1"/>
    <w:uiPriority w:val="1"/>
    <w:rsid w:val="002A16DD"/>
    <w:rPr>
      <w:rFonts w:ascii="Aptos" w:eastAsiaTheme="minorEastAsia" w:hAnsi="Aptos"/>
      <w:caps/>
      <w:color w:val="FFFFFF" w:themeColor="background1"/>
      <w:spacing w:val="15"/>
      <w:shd w:val="clear" w:color="auto" w:fill="4472C4" w:themeFill="accent1"/>
    </w:rPr>
  </w:style>
  <w:style w:type="character" w:customStyle="1" w:styleId="Heading4Char">
    <w:name w:val="Heading 4 Char"/>
    <w:aliases w:val="Table Header Char"/>
    <w:basedOn w:val="DefaultParagraphFont"/>
    <w:link w:val="Heading4"/>
    <w:rsid w:val="002A16DD"/>
    <w:rPr>
      <w:rFonts w:ascii="Aptos" w:eastAsiaTheme="minorEastAsia" w:hAnsi="Aptos"/>
      <w:sz w:val="20"/>
      <w:szCs w:val="20"/>
      <w:u w:val="single"/>
    </w:rPr>
  </w:style>
  <w:style w:type="character" w:customStyle="1" w:styleId="Heading5Char">
    <w:name w:val="Heading 5 Char"/>
    <w:basedOn w:val="DefaultParagraphFont"/>
    <w:link w:val="Heading5"/>
    <w:uiPriority w:val="9"/>
    <w:rsid w:val="002A16DD"/>
    <w:rPr>
      <w:rFonts w:ascii="Aptos" w:eastAsiaTheme="minorEastAsia" w:hAnsi="Aptos"/>
      <w:i/>
      <w:caps/>
      <w:color w:val="2F5496" w:themeColor="accent1" w:themeShade="BF"/>
      <w:spacing w:val="10"/>
      <w:sz w:val="20"/>
      <w:szCs w:val="20"/>
    </w:rPr>
  </w:style>
  <w:style w:type="character" w:customStyle="1" w:styleId="Heading6Char">
    <w:name w:val="Heading 6 Char"/>
    <w:basedOn w:val="DefaultParagraphFont"/>
    <w:link w:val="Heading6"/>
    <w:uiPriority w:val="9"/>
    <w:rsid w:val="002A16DD"/>
    <w:rPr>
      <w:rFonts w:ascii="Aptos" w:eastAsiaTheme="minorEastAsia" w:hAnsi="Aptos"/>
      <w:i/>
      <w:caps/>
      <w:color w:val="2F5496" w:themeColor="accent1" w:themeShade="BF"/>
      <w:spacing w:val="10"/>
      <w:sz w:val="20"/>
      <w:szCs w:val="20"/>
    </w:rPr>
  </w:style>
  <w:style w:type="character" w:customStyle="1" w:styleId="Heading7Char">
    <w:name w:val="Heading 7 Char"/>
    <w:aliases w:val="Actual 4 Char"/>
    <w:basedOn w:val="DefaultParagraphFont"/>
    <w:link w:val="Heading7"/>
    <w:uiPriority w:val="9"/>
    <w:rsid w:val="002A16DD"/>
    <w:rPr>
      <w:rFonts w:ascii="Aptos" w:eastAsiaTheme="minorEastAsia" w:hAnsi="Aptos"/>
      <w:caps/>
      <w:color w:val="2F5496" w:themeColor="accent1" w:themeShade="BF"/>
      <w:spacing w:val="10"/>
      <w:sz w:val="20"/>
      <w:szCs w:val="20"/>
      <w:u w:val="single"/>
    </w:rPr>
  </w:style>
  <w:style w:type="character" w:customStyle="1" w:styleId="Heading8Char">
    <w:name w:val="Heading 8 Char"/>
    <w:basedOn w:val="DefaultParagraphFont"/>
    <w:link w:val="Heading8"/>
    <w:uiPriority w:val="9"/>
    <w:rsid w:val="002A16DD"/>
    <w:rPr>
      <w:rFonts w:ascii="Aptos" w:eastAsiaTheme="minorEastAsia" w:hAnsi="Aptos"/>
      <w:caps/>
      <w:spacing w:val="10"/>
      <w:sz w:val="18"/>
      <w:szCs w:val="18"/>
    </w:rPr>
  </w:style>
  <w:style w:type="character" w:customStyle="1" w:styleId="Heading9Char">
    <w:name w:val="Heading 9 Char"/>
    <w:basedOn w:val="DefaultParagraphFont"/>
    <w:link w:val="Heading9"/>
    <w:uiPriority w:val="9"/>
    <w:rsid w:val="002A16DD"/>
    <w:rPr>
      <w:rFonts w:ascii="Aptos" w:eastAsiaTheme="minorEastAsia" w:hAnsi="Aptos"/>
      <w:i/>
      <w:iCs/>
      <w:caps/>
      <w:spacing w:val="10"/>
      <w:sz w:val="18"/>
      <w:szCs w:val="18"/>
    </w:rPr>
  </w:style>
  <w:style w:type="paragraph" w:styleId="NormalIndent">
    <w:name w:val="Normal Indent"/>
    <w:basedOn w:val="Normal"/>
    <w:rsid w:val="002A16DD"/>
    <w:pPr>
      <w:ind w:left="720"/>
    </w:pPr>
    <w:rPr>
      <w:rFonts w:ascii="Aptos" w:hAnsi="Aptos"/>
    </w:rPr>
  </w:style>
  <w:style w:type="paragraph" w:styleId="Footer">
    <w:name w:val="footer"/>
    <w:basedOn w:val="Normal"/>
    <w:link w:val="FooterChar"/>
    <w:uiPriority w:val="99"/>
    <w:rsid w:val="002A16DD"/>
    <w:pPr>
      <w:tabs>
        <w:tab w:val="center" w:pos="4320"/>
        <w:tab w:val="right" w:pos="8640"/>
      </w:tabs>
    </w:pPr>
    <w:rPr>
      <w:rFonts w:ascii="Aptos" w:hAnsi="Aptos"/>
    </w:rPr>
  </w:style>
  <w:style w:type="character" w:customStyle="1" w:styleId="FooterChar">
    <w:name w:val="Footer Char"/>
    <w:basedOn w:val="DefaultParagraphFont"/>
    <w:link w:val="Footer"/>
    <w:uiPriority w:val="99"/>
    <w:rsid w:val="002A16DD"/>
    <w:rPr>
      <w:rFonts w:ascii="Aptos" w:eastAsiaTheme="minorEastAsia" w:hAnsi="Aptos"/>
      <w:sz w:val="20"/>
      <w:szCs w:val="20"/>
    </w:rPr>
  </w:style>
  <w:style w:type="paragraph" w:styleId="Header">
    <w:name w:val="header"/>
    <w:basedOn w:val="Normal"/>
    <w:link w:val="HeaderChar"/>
    <w:uiPriority w:val="99"/>
    <w:rsid w:val="002A16DD"/>
    <w:pPr>
      <w:tabs>
        <w:tab w:val="center" w:pos="4320"/>
        <w:tab w:val="right" w:pos="8640"/>
      </w:tabs>
    </w:pPr>
    <w:rPr>
      <w:rFonts w:ascii="Aptos" w:hAnsi="Aptos"/>
    </w:rPr>
  </w:style>
  <w:style w:type="character" w:customStyle="1" w:styleId="HeaderChar">
    <w:name w:val="Header Char"/>
    <w:basedOn w:val="DefaultParagraphFont"/>
    <w:link w:val="Header"/>
    <w:uiPriority w:val="99"/>
    <w:rsid w:val="002A16DD"/>
    <w:rPr>
      <w:rFonts w:ascii="Aptos" w:eastAsiaTheme="minorEastAsia" w:hAnsi="Aptos"/>
      <w:sz w:val="20"/>
      <w:szCs w:val="20"/>
    </w:rPr>
  </w:style>
  <w:style w:type="character" w:styleId="FootnoteReference">
    <w:name w:val="footnote reference"/>
    <w:uiPriority w:val="99"/>
    <w:rsid w:val="002A16DD"/>
    <w:rPr>
      <w:position w:val="6"/>
      <w:sz w:val="16"/>
    </w:rPr>
  </w:style>
  <w:style w:type="paragraph" w:styleId="FootnoteText">
    <w:name w:val="footnote text"/>
    <w:basedOn w:val="Normal"/>
    <w:link w:val="FootnoteTextChar"/>
    <w:uiPriority w:val="99"/>
    <w:rsid w:val="002A16DD"/>
    <w:rPr>
      <w:rFonts w:ascii="Aptos" w:hAnsi="Aptos"/>
    </w:rPr>
  </w:style>
  <w:style w:type="character" w:customStyle="1" w:styleId="FootnoteTextChar">
    <w:name w:val="Footnote Text Char"/>
    <w:basedOn w:val="DefaultParagraphFont"/>
    <w:link w:val="FootnoteText"/>
    <w:uiPriority w:val="99"/>
    <w:rsid w:val="002A16DD"/>
    <w:rPr>
      <w:rFonts w:ascii="Aptos" w:eastAsiaTheme="minorEastAsia" w:hAnsi="Aptos"/>
      <w:sz w:val="20"/>
      <w:szCs w:val="20"/>
    </w:rPr>
  </w:style>
  <w:style w:type="character" w:styleId="PageNumber">
    <w:name w:val="page number"/>
    <w:basedOn w:val="DefaultParagraphFont"/>
    <w:rsid w:val="002A16DD"/>
  </w:style>
  <w:style w:type="character" w:styleId="CommentReference">
    <w:name w:val="annotation reference"/>
    <w:uiPriority w:val="99"/>
    <w:rsid w:val="002A16DD"/>
    <w:rPr>
      <w:sz w:val="16"/>
    </w:rPr>
  </w:style>
  <w:style w:type="paragraph" w:styleId="CommentText">
    <w:name w:val="annotation text"/>
    <w:basedOn w:val="Normal"/>
    <w:link w:val="CommentTextChar"/>
    <w:uiPriority w:val="99"/>
    <w:rsid w:val="002A16DD"/>
    <w:rPr>
      <w:rFonts w:ascii="Aptos" w:hAnsi="Aptos"/>
    </w:rPr>
  </w:style>
  <w:style w:type="character" w:customStyle="1" w:styleId="CommentTextChar">
    <w:name w:val="Comment Text Char"/>
    <w:basedOn w:val="DefaultParagraphFont"/>
    <w:link w:val="CommentText"/>
    <w:uiPriority w:val="99"/>
    <w:rsid w:val="002A16DD"/>
    <w:rPr>
      <w:rFonts w:ascii="Aptos" w:eastAsiaTheme="minorEastAsia" w:hAnsi="Aptos"/>
      <w:sz w:val="20"/>
      <w:szCs w:val="20"/>
    </w:rPr>
  </w:style>
  <w:style w:type="paragraph" w:styleId="BodyText2">
    <w:name w:val="Body Text 2"/>
    <w:basedOn w:val="Normal"/>
    <w:link w:val="BodyText2Char"/>
    <w:rsid w:val="002A16DD"/>
    <w:rPr>
      <w:rFonts w:ascii="Aptos" w:hAnsi="Aptos"/>
    </w:rPr>
  </w:style>
  <w:style w:type="character" w:customStyle="1" w:styleId="BodyText2Char">
    <w:name w:val="Body Text 2 Char"/>
    <w:basedOn w:val="DefaultParagraphFont"/>
    <w:link w:val="BodyText2"/>
    <w:rsid w:val="002A16DD"/>
    <w:rPr>
      <w:rFonts w:ascii="Aptos" w:eastAsiaTheme="minorEastAsia" w:hAnsi="Aptos"/>
      <w:sz w:val="20"/>
      <w:szCs w:val="20"/>
    </w:rPr>
  </w:style>
  <w:style w:type="paragraph" w:styleId="BodyText">
    <w:name w:val="Body Text"/>
    <w:basedOn w:val="Normal"/>
    <w:link w:val="BodyTextChar"/>
    <w:uiPriority w:val="1"/>
    <w:qFormat/>
    <w:rsid w:val="002A16DD"/>
    <w:rPr>
      <w:rFonts w:ascii="Aptos" w:hAnsi="Aptos"/>
      <w:b/>
      <w:sz w:val="24"/>
    </w:rPr>
  </w:style>
  <w:style w:type="character" w:customStyle="1" w:styleId="BodyTextChar">
    <w:name w:val="Body Text Char"/>
    <w:basedOn w:val="DefaultParagraphFont"/>
    <w:link w:val="BodyText"/>
    <w:uiPriority w:val="1"/>
    <w:rsid w:val="002A16DD"/>
    <w:rPr>
      <w:rFonts w:ascii="Aptos" w:eastAsiaTheme="minorEastAsia" w:hAnsi="Aptos"/>
      <w:b/>
      <w:sz w:val="24"/>
      <w:szCs w:val="20"/>
    </w:rPr>
  </w:style>
  <w:style w:type="paragraph" w:styleId="BodyText3">
    <w:name w:val="Body Text 3"/>
    <w:basedOn w:val="Normal"/>
    <w:link w:val="BodyText3Char"/>
    <w:rsid w:val="002A16DD"/>
    <w:pPr>
      <w:tabs>
        <w:tab w:val="left" w:pos="720"/>
        <w:tab w:val="left" w:pos="1440"/>
        <w:tab w:val="left" w:pos="8640"/>
      </w:tabs>
    </w:pPr>
    <w:rPr>
      <w:rFonts w:ascii="Times New Roman" w:hAnsi="Times New Roman"/>
      <w:sz w:val="24"/>
    </w:rPr>
  </w:style>
  <w:style w:type="character" w:customStyle="1" w:styleId="BodyText3Char">
    <w:name w:val="Body Text 3 Char"/>
    <w:basedOn w:val="DefaultParagraphFont"/>
    <w:link w:val="BodyText3"/>
    <w:rsid w:val="002A16DD"/>
    <w:rPr>
      <w:rFonts w:ascii="Times New Roman" w:eastAsiaTheme="minorEastAsia" w:hAnsi="Times New Roman"/>
      <w:sz w:val="24"/>
      <w:szCs w:val="20"/>
    </w:rPr>
  </w:style>
  <w:style w:type="paragraph" w:styleId="BodyTextIndent">
    <w:name w:val="Body Text Indent"/>
    <w:basedOn w:val="Normal"/>
    <w:link w:val="BodyTextIndentChar"/>
    <w:rsid w:val="002A16DD"/>
    <w:pPr>
      <w:tabs>
        <w:tab w:val="left" w:pos="9360"/>
      </w:tabs>
      <w:ind w:left="360" w:hanging="360"/>
    </w:pPr>
    <w:rPr>
      <w:rFonts w:ascii="Times New Roman" w:hAnsi="Times New Roman"/>
      <w:sz w:val="24"/>
    </w:rPr>
  </w:style>
  <w:style w:type="character" w:customStyle="1" w:styleId="BodyTextIndentChar">
    <w:name w:val="Body Text Indent Char"/>
    <w:basedOn w:val="DefaultParagraphFont"/>
    <w:link w:val="BodyTextIndent"/>
    <w:rsid w:val="002A16DD"/>
    <w:rPr>
      <w:rFonts w:ascii="Times New Roman" w:eastAsiaTheme="minorEastAsia" w:hAnsi="Times New Roman"/>
      <w:sz w:val="24"/>
      <w:szCs w:val="20"/>
    </w:rPr>
  </w:style>
  <w:style w:type="paragraph" w:styleId="BlockText">
    <w:name w:val="Block Text"/>
    <w:basedOn w:val="Normal"/>
    <w:rsid w:val="002A16DD"/>
    <w:pPr>
      <w:ind w:left="720" w:right="720"/>
    </w:pPr>
    <w:rPr>
      <w:rFonts w:ascii="Times New Roman" w:hAnsi="Times New Roman"/>
      <w:sz w:val="24"/>
    </w:rPr>
  </w:style>
  <w:style w:type="paragraph" w:styleId="BodyTextIndent2">
    <w:name w:val="Body Text Indent 2"/>
    <w:basedOn w:val="Normal"/>
    <w:link w:val="BodyTextIndent2Char"/>
    <w:rsid w:val="002A16DD"/>
    <w:pPr>
      <w:tabs>
        <w:tab w:val="left" w:pos="9000"/>
        <w:tab w:val="left" w:pos="9360"/>
      </w:tabs>
      <w:ind w:left="432"/>
    </w:pPr>
    <w:rPr>
      <w:rFonts w:ascii="Times New Roman" w:hAnsi="Times New Roman"/>
      <w:sz w:val="24"/>
    </w:rPr>
  </w:style>
  <w:style w:type="character" w:customStyle="1" w:styleId="BodyTextIndent2Char">
    <w:name w:val="Body Text Indent 2 Char"/>
    <w:basedOn w:val="DefaultParagraphFont"/>
    <w:link w:val="BodyTextIndent2"/>
    <w:rsid w:val="002A16DD"/>
    <w:rPr>
      <w:rFonts w:ascii="Times New Roman" w:eastAsiaTheme="minorEastAsia" w:hAnsi="Times New Roman"/>
      <w:sz w:val="24"/>
      <w:szCs w:val="20"/>
    </w:rPr>
  </w:style>
  <w:style w:type="paragraph" w:styleId="BodyTextIndent3">
    <w:name w:val="Body Text Indent 3"/>
    <w:basedOn w:val="Normal"/>
    <w:link w:val="BodyTextIndent3Char"/>
    <w:rsid w:val="002A16DD"/>
    <w:pPr>
      <w:tabs>
        <w:tab w:val="left" w:pos="9000"/>
        <w:tab w:val="left" w:pos="9360"/>
      </w:tabs>
      <w:ind w:left="720"/>
    </w:pPr>
    <w:rPr>
      <w:rFonts w:ascii="Times New Roman" w:hAnsi="Times New Roman"/>
      <w:sz w:val="24"/>
    </w:rPr>
  </w:style>
  <w:style w:type="character" w:customStyle="1" w:styleId="BodyTextIndent3Char">
    <w:name w:val="Body Text Indent 3 Char"/>
    <w:basedOn w:val="DefaultParagraphFont"/>
    <w:link w:val="BodyTextIndent3"/>
    <w:rsid w:val="002A16DD"/>
    <w:rPr>
      <w:rFonts w:ascii="Times New Roman" w:eastAsiaTheme="minorEastAsia" w:hAnsi="Times New Roman"/>
      <w:sz w:val="24"/>
      <w:szCs w:val="20"/>
    </w:rPr>
  </w:style>
  <w:style w:type="paragraph" w:styleId="DocumentMap">
    <w:name w:val="Document Map"/>
    <w:basedOn w:val="Normal"/>
    <w:link w:val="DocumentMapChar"/>
    <w:semiHidden/>
    <w:rsid w:val="002A16DD"/>
    <w:pPr>
      <w:shd w:val="clear" w:color="auto" w:fill="000080"/>
    </w:pPr>
    <w:rPr>
      <w:rFonts w:ascii="Tahoma" w:hAnsi="Tahoma"/>
    </w:rPr>
  </w:style>
  <w:style w:type="character" w:customStyle="1" w:styleId="DocumentMapChar">
    <w:name w:val="Document Map Char"/>
    <w:basedOn w:val="DefaultParagraphFont"/>
    <w:link w:val="DocumentMap"/>
    <w:semiHidden/>
    <w:rsid w:val="002A16DD"/>
    <w:rPr>
      <w:rFonts w:ascii="Tahoma" w:eastAsiaTheme="minorEastAsia" w:hAnsi="Tahoma"/>
      <w:sz w:val="20"/>
      <w:szCs w:val="20"/>
      <w:shd w:val="clear" w:color="auto" w:fill="000080"/>
    </w:rPr>
  </w:style>
  <w:style w:type="paragraph" w:customStyle="1" w:styleId="xl25">
    <w:name w:val="xl25"/>
    <w:basedOn w:val="Normal"/>
    <w:rsid w:val="002A16DD"/>
    <w:pPr>
      <w:pBdr>
        <w:top w:val="single" w:sz="4" w:space="0" w:color="auto"/>
      </w:pBdr>
      <w:shd w:val="pct12" w:color="auto" w:fill="auto"/>
      <w:spacing w:beforeAutospacing="1" w:after="100" w:afterAutospacing="1"/>
    </w:pPr>
    <w:rPr>
      <w:rFonts w:ascii="Times New Roman" w:hAnsi="Times New Roman"/>
      <w:sz w:val="24"/>
      <w:szCs w:val="24"/>
    </w:rPr>
  </w:style>
  <w:style w:type="paragraph" w:customStyle="1" w:styleId="xl26">
    <w:name w:val="xl26"/>
    <w:basedOn w:val="Normal"/>
    <w:rsid w:val="002A16DD"/>
    <w:pPr>
      <w:pBdr>
        <w:top w:val="single" w:sz="4" w:space="0" w:color="auto"/>
      </w:pBdr>
      <w:shd w:val="pct12" w:color="auto" w:fill="auto"/>
      <w:spacing w:beforeAutospacing="1" w:after="100" w:afterAutospacing="1"/>
      <w:jc w:val="right"/>
    </w:pPr>
    <w:rPr>
      <w:rFonts w:ascii="Times New Roman" w:hAnsi="Times New Roman"/>
      <w:b/>
      <w:bCs/>
      <w:sz w:val="24"/>
      <w:szCs w:val="24"/>
    </w:rPr>
  </w:style>
  <w:style w:type="paragraph" w:customStyle="1" w:styleId="xl27">
    <w:name w:val="xl27"/>
    <w:basedOn w:val="Normal"/>
    <w:rsid w:val="002A16DD"/>
    <w:pPr>
      <w:pBdr>
        <w:top w:val="single" w:sz="4" w:space="0" w:color="auto"/>
        <w:right w:val="single" w:sz="4" w:space="0" w:color="auto"/>
      </w:pBdr>
      <w:shd w:val="pct12" w:color="auto" w:fill="auto"/>
      <w:spacing w:beforeAutospacing="1" w:after="100" w:afterAutospacing="1"/>
    </w:pPr>
    <w:rPr>
      <w:rFonts w:ascii="Times New Roman" w:hAnsi="Times New Roman"/>
      <w:sz w:val="24"/>
      <w:szCs w:val="24"/>
    </w:rPr>
  </w:style>
  <w:style w:type="paragraph" w:customStyle="1" w:styleId="xl28">
    <w:name w:val="xl28"/>
    <w:basedOn w:val="Normal"/>
    <w:rsid w:val="002A16DD"/>
    <w:pPr>
      <w:pBdr>
        <w:bottom w:val="single" w:sz="4" w:space="0" w:color="auto"/>
      </w:pBdr>
      <w:shd w:val="pct12" w:color="auto" w:fill="auto"/>
      <w:spacing w:beforeAutospacing="1" w:after="100" w:afterAutospacing="1"/>
      <w:jc w:val="center"/>
    </w:pPr>
    <w:rPr>
      <w:rFonts w:ascii="Times New Roman" w:hAnsi="Times New Roman"/>
      <w:b/>
      <w:bCs/>
      <w:sz w:val="24"/>
      <w:szCs w:val="24"/>
    </w:rPr>
  </w:style>
  <w:style w:type="paragraph" w:customStyle="1" w:styleId="xl29">
    <w:name w:val="xl29"/>
    <w:basedOn w:val="Normal"/>
    <w:rsid w:val="002A16DD"/>
    <w:pPr>
      <w:pBdr>
        <w:bottom w:val="single" w:sz="4" w:space="0" w:color="auto"/>
      </w:pBdr>
      <w:shd w:val="pct12" w:color="auto" w:fill="auto"/>
      <w:spacing w:beforeAutospacing="1" w:after="100" w:afterAutospacing="1"/>
      <w:jc w:val="right"/>
    </w:pPr>
    <w:rPr>
      <w:rFonts w:ascii="Times New Roman" w:hAnsi="Times New Roman"/>
      <w:b/>
      <w:bCs/>
      <w:sz w:val="24"/>
      <w:szCs w:val="24"/>
    </w:rPr>
  </w:style>
  <w:style w:type="paragraph" w:customStyle="1" w:styleId="xl30">
    <w:name w:val="xl30"/>
    <w:basedOn w:val="Normal"/>
    <w:rsid w:val="002A16DD"/>
    <w:pPr>
      <w:pBdr>
        <w:bottom w:val="single" w:sz="4" w:space="0" w:color="auto"/>
        <w:right w:val="single" w:sz="4" w:space="0" w:color="auto"/>
      </w:pBdr>
      <w:shd w:val="pct12" w:color="auto" w:fill="auto"/>
      <w:spacing w:beforeAutospacing="1" w:after="100" w:afterAutospacing="1"/>
      <w:jc w:val="right"/>
    </w:pPr>
    <w:rPr>
      <w:rFonts w:ascii="Times New Roman" w:hAnsi="Times New Roman"/>
      <w:b/>
      <w:bCs/>
      <w:sz w:val="24"/>
      <w:szCs w:val="24"/>
    </w:rPr>
  </w:style>
  <w:style w:type="paragraph" w:customStyle="1" w:styleId="xl31">
    <w:name w:val="xl31"/>
    <w:basedOn w:val="Normal"/>
    <w:rsid w:val="002A16DD"/>
    <w:pPr>
      <w:spacing w:beforeAutospacing="1" w:after="100" w:afterAutospacing="1"/>
      <w:jc w:val="center"/>
    </w:pPr>
    <w:rPr>
      <w:rFonts w:ascii="Aptos" w:hAnsi="Aptos" w:cs="Arial"/>
      <w:b/>
      <w:bCs/>
      <w:sz w:val="12"/>
      <w:szCs w:val="12"/>
    </w:rPr>
  </w:style>
  <w:style w:type="paragraph" w:customStyle="1" w:styleId="xl32">
    <w:name w:val="xl32"/>
    <w:basedOn w:val="Normal"/>
    <w:rsid w:val="002A16DD"/>
    <w:pPr>
      <w:spacing w:beforeAutospacing="1" w:after="100" w:afterAutospacing="1"/>
    </w:pPr>
    <w:rPr>
      <w:rFonts w:ascii="Aptos" w:hAnsi="Aptos" w:cs="Arial"/>
      <w:sz w:val="12"/>
      <w:szCs w:val="12"/>
    </w:rPr>
  </w:style>
  <w:style w:type="paragraph" w:customStyle="1" w:styleId="xl33">
    <w:name w:val="xl33"/>
    <w:basedOn w:val="Normal"/>
    <w:rsid w:val="002A16DD"/>
    <w:pPr>
      <w:spacing w:beforeAutospacing="1" w:after="100" w:afterAutospacing="1"/>
      <w:jc w:val="center"/>
    </w:pPr>
    <w:rPr>
      <w:rFonts w:ascii="Times New Roman" w:hAnsi="Times New Roman"/>
      <w:b/>
      <w:bCs/>
      <w:sz w:val="24"/>
      <w:szCs w:val="24"/>
    </w:rPr>
  </w:style>
  <w:style w:type="paragraph" w:customStyle="1" w:styleId="xl34">
    <w:name w:val="xl34"/>
    <w:basedOn w:val="Normal"/>
    <w:rsid w:val="002A16DD"/>
    <w:pPr>
      <w:pBdr>
        <w:top w:val="single" w:sz="4" w:space="0" w:color="auto"/>
        <w:left w:val="single" w:sz="4" w:space="0" w:color="auto"/>
      </w:pBdr>
      <w:shd w:val="pct12" w:color="auto" w:fill="auto"/>
      <w:spacing w:beforeAutospacing="1" w:after="100" w:afterAutospacing="1"/>
      <w:jc w:val="center"/>
    </w:pPr>
    <w:rPr>
      <w:rFonts w:ascii="Times New Roman" w:hAnsi="Times New Roman"/>
      <w:b/>
      <w:bCs/>
      <w:sz w:val="24"/>
      <w:szCs w:val="24"/>
    </w:rPr>
  </w:style>
  <w:style w:type="paragraph" w:customStyle="1" w:styleId="xl35">
    <w:name w:val="xl35"/>
    <w:basedOn w:val="Normal"/>
    <w:rsid w:val="002A16DD"/>
    <w:pPr>
      <w:pBdr>
        <w:left w:val="single" w:sz="4" w:space="0" w:color="auto"/>
        <w:bottom w:val="single" w:sz="4" w:space="0" w:color="auto"/>
      </w:pBdr>
      <w:shd w:val="pct12" w:color="auto" w:fill="auto"/>
      <w:spacing w:beforeAutospacing="1" w:after="100" w:afterAutospacing="1"/>
      <w:jc w:val="center"/>
    </w:pPr>
    <w:rPr>
      <w:rFonts w:ascii="Times New Roman" w:hAnsi="Times New Roman"/>
      <w:b/>
      <w:bCs/>
      <w:sz w:val="24"/>
      <w:szCs w:val="24"/>
    </w:rPr>
  </w:style>
  <w:style w:type="paragraph" w:customStyle="1" w:styleId="xl36">
    <w:name w:val="xl36"/>
    <w:basedOn w:val="Normal"/>
    <w:rsid w:val="002A16DD"/>
    <w:pPr>
      <w:spacing w:beforeAutospacing="1" w:after="100" w:afterAutospacing="1"/>
      <w:jc w:val="center"/>
    </w:pPr>
    <w:rPr>
      <w:rFonts w:ascii="Aptos" w:hAnsi="Aptos" w:cs="Arial"/>
      <w:b/>
      <w:bCs/>
      <w:sz w:val="12"/>
      <w:szCs w:val="12"/>
    </w:rPr>
  </w:style>
  <w:style w:type="paragraph" w:customStyle="1" w:styleId="xl37">
    <w:name w:val="xl37"/>
    <w:basedOn w:val="Normal"/>
    <w:rsid w:val="002A16DD"/>
    <w:pPr>
      <w:spacing w:beforeAutospacing="1" w:after="100" w:afterAutospacing="1"/>
    </w:pPr>
    <w:rPr>
      <w:rFonts w:ascii="Times New Roman" w:hAnsi="Times New Roman"/>
      <w:b/>
      <w:bCs/>
      <w:sz w:val="24"/>
      <w:szCs w:val="24"/>
    </w:rPr>
  </w:style>
  <w:style w:type="paragraph" w:customStyle="1" w:styleId="xl38">
    <w:name w:val="xl38"/>
    <w:basedOn w:val="Normal"/>
    <w:rsid w:val="002A16DD"/>
    <w:pPr>
      <w:spacing w:beforeAutospacing="1" w:after="100" w:afterAutospacing="1"/>
    </w:pPr>
    <w:rPr>
      <w:rFonts w:ascii="Aptos" w:hAnsi="Aptos" w:cs="Arial"/>
      <w:b/>
      <w:bCs/>
      <w:sz w:val="12"/>
      <w:szCs w:val="12"/>
    </w:rPr>
  </w:style>
  <w:style w:type="character" w:styleId="Hyperlink">
    <w:name w:val="Hyperlink"/>
    <w:uiPriority w:val="99"/>
    <w:rsid w:val="002A16DD"/>
    <w:rPr>
      <w:color w:val="0000FF"/>
      <w:u w:val="single"/>
    </w:rPr>
  </w:style>
  <w:style w:type="paragraph" w:styleId="TOC1">
    <w:name w:val="toc 1"/>
    <w:basedOn w:val="Normal"/>
    <w:next w:val="Normal"/>
    <w:autoRedefine/>
    <w:uiPriority w:val="39"/>
    <w:rsid w:val="002A16DD"/>
    <w:pPr>
      <w:tabs>
        <w:tab w:val="right" w:leader="dot" w:pos="10080"/>
      </w:tabs>
      <w:spacing w:after="0" w:line="240" w:lineRule="auto"/>
      <w:ind w:firstLine="180"/>
    </w:pPr>
    <w:rPr>
      <w:rFonts w:ascii="Aptos" w:hAnsi="Aptos"/>
    </w:rPr>
  </w:style>
  <w:style w:type="character" w:styleId="FollowedHyperlink">
    <w:name w:val="FollowedHyperlink"/>
    <w:rsid w:val="002A16DD"/>
    <w:rPr>
      <w:color w:val="800080"/>
      <w:u w:val="single"/>
    </w:rPr>
  </w:style>
  <w:style w:type="paragraph" w:styleId="Index8">
    <w:name w:val="index 8"/>
    <w:basedOn w:val="Normal"/>
    <w:next w:val="Normal"/>
    <w:autoRedefine/>
    <w:semiHidden/>
    <w:rsid w:val="002A16DD"/>
    <w:pPr>
      <w:ind w:left="1760" w:hanging="220"/>
    </w:pPr>
    <w:rPr>
      <w:rFonts w:ascii="Aptos" w:hAnsi="Aptos"/>
    </w:rPr>
  </w:style>
  <w:style w:type="paragraph" w:styleId="Title">
    <w:name w:val="Title"/>
    <w:basedOn w:val="Normal"/>
    <w:next w:val="Normal"/>
    <w:link w:val="TitleChar"/>
    <w:uiPriority w:val="10"/>
    <w:qFormat/>
    <w:rsid w:val="002A16D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A16DD"/>
    <w:rPr>
      <w:rFonts w:asciiTheme="majorHAnsi" w:eastAsiaTheme="majorEastAsia" w:hAnsiTheme="majorHAnsi" w:cstheme="majorBidi"/>
      <w:caps/>
      <w:color w:val="4472C4" w:themeColor="accent1"/>
      <w:spacing w:val="10"/>
      <w:sz w:val="52"/>
      <w:szCs w:val="52"/>
    </w:rPr>
  </w:style>
  <w:style w:type="paragraph" w:styleId="NormalWeb">
    <w:name w:val="Normal (Web)"/>
    <w:basedOn w:val="Normal"/>
    <w:uiPriority w:val="99"/>
    <w:rsid w:val="002A16DD"/>
    <w:pPr>
      <w:spacing w:beforeAutospacing="1" w:after="100" w:afterAutospacing="1"/>
    </w:pPr>
    <w:rPr>
      <w:rFonts w:ascii="Times New Roman" w:hAnsi="Times New Roman"/>
      <w:sz w:val="24"/>
      <w:szCs w:val="24"/>
    </w:rPr>
  </w:style>
  <w:style w:type="paragraph" w:styleId="BalloonText">
    <w:name w:val="Balloon Text"/>
    <w:basedOn w:val="Normal"/>
    <w:link w:val="BalloonTextChar"/>
    <w:semiHidden/>
    <w:rsid w:val="002A16DD"/>
    <w:rPr>
      <w:rFonts w:ascii="Tahoma" w:hAnsi="Tahoma" w:cs="Tahoma"/>
      <w:sz w:val="16"/>
      <w:szCs w:val="16"/>
    </w:rPr>
  </w:style>
  <w:style w:type="character" w:customStyle="1" w:styleId="BalloonTextChar">
    <w:name w:val="Balloon Text Char"/>
    <w:basedOn w:val="DefaultParagraphFont"/>
    <w:link w:val="BalloonText"/>
    <w:semiHidden/>
    <w:rsid w:val="002A16D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2A16DD"/>
    <w:rPr>
      <w:b/>
      <w:bCs/>
    </w:rPr>
  </w:style>
  <w:style w:type="character" w:customStyle="1" w:styleId="CommentSubjectChar">
    <w:name w:val="Comment Subject Char"/>
    <w:basedOn w:val="CommentTextChar"/>
    <w:link w:val="CommentSubject"/>
    <w:uiPriority w:val="99"/>
    <w:rsid w:val="002A16DD"/>
    <w:rPr>
      <w:rFonts w:ascii="Aptos" w:eastAsiaTheme="minorEastAsia" w:hAnsi="Aptos"/>
      <w:b/>
      <w:bCs/>
      <w:sz w:val="20"/>
      <w:szCs w:val="20"/>
    </w:rPr>
  </w:style>
  <w:style w:type="character" w:customStyle="1" w:styleId="credit">
    <w:name w:val="credit"/>
    <w:rsid w:val="002A16DD"/>
  </w:style>
  <w:style w:type="paragraph" w:styleId="Revision">
    <w:name w:val="Revision"/>
    <w:hidden/>
    <w:uiPriority w:val="99"/>
    <w:semiHidden/>
    <w:rsid w:val="002A16DD"/>
    <w:pPr>
      <w:spacing w:before="100" w:after="200" w:line="276" w:lineRule="auto"/>
    </w:pPr>
    <w:rPr>
      <w:rFonts w:ascii="Arial" w:eastAsiaTheme="minorEastAsia" w:hAnsi="Arial"/>
      <w:szCs w:val="20"/>
    </w:rPr>
  </w:style>
  <w:style w:type="table" w:styleId="TableGrid">
    <w:name w:val="Table Grid"/>
    <w:basedOn w:val="TableNormal"/>
    <w:uiPriority w:val="39"/>
    <w:rsid w:val="002A16DD"/>
    <w:pPr>
      <w:spacing w:before="100" w:after="200" w:line="276"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Non-TOC Subtext"/>
    <w:basedOn w:val="Normal"/>
    <w:next w:val="Normal"/>
    <w:link w:val="SubtitleChar"/>
    <w:uiPriority w:val="11"/>
    <w:qFormat/>
    <w:rsid w:val="002A16DD"/>
    <w:pPr>
      <w:spacing w:before="0" w:after="500" w:line="240" w:lineRule="auto"/>
    </w:pPr>
    <w:rPr>
      <w:rFonts w:ascii="Aptos" w:hAnsi="Aptos"/>
      <w:caps/>
      <w:color w:val="595959" w:themeColor="text1" w:themeTint="A6"/>
      <w:spacing w:val="10"/>
      <w:sz w:val="21"/>
      <w:szCs w:val="21"/>
    </w:rPr>
  </w:style>
  <w:style w:type="character" w:customStyle="1" w:styleId="SubtitleChar">
    <w:name w:val="Subtitle Char"/>
    <w:aliases w:val="Non-TOC Subtext Char"/>
    <w:basedOn w:val="DefaultParagraphFont"/>
    <w:link w:val="Subtitle"/>
    <w:uiPriority w:val="11"/>
    <w:rsid w:val="002A16DD"/>
    <w:rPr>
      <w:rFonts w:ascii="Aptos" w:eastAsiaTheme="minorEastAsia" w:hAnsi="Aptos"/>
      <w:caps/>
      <w:color w:val="595959" w:themeColor="text1" w:themeTint="A6"/>
      <w:spacing w:val="10"/>
      <w:sz w:val="21"/>
      <w:szCs w:val="21"/>
    </w:rPr>
  </w:style>
  <w:style w:type="character" w:customStyle="1" w:styleId="applicationname">
    <w:name w:val="applicationname"/>
    <w:basedOn w:val="DefaultParagraphFont"/>
    <w:rsid w:val="002A16DD"/>
  </w:style>
  <w:style w:type="character" w:customStyle="1" w:styleId="textregular">
    <w:name w:val="text_regular"/>
    <w:basedOn w:val="DefaultParagraphFont"/>
    <w:rsid w:val="002A16DD"/>
  </w:style>
  <w:style w:type="character" w:styleId="Strong">
    <w:name w:val="Strong"/>
    <w:uiPriority w:val="22"/>
    <w:qFormat/>
    <w:rsid w:val="002A16DD"/>
    <w:rPr>
      <w:rFonts w:cstheme="minorHAnsi"/>
    </w:rPr>
  </w:style>
  <w:style w:type="character" w:customStyle="1" w:styleId="follow-latest">
    <w:name w:val="follow-latest"/>
    <w:rsid w:val="002A16DD"/>
  </w:style>
  <w:style w:type="character" w:customStyle="1" w:styleId="follow-article">
    <w:name w:val="follow-article"/>
    <w:rsid w:val="002A16DD"/>
  </w:style>
  <w:style w:type="character" w:customStyle="1" w:styleId="follow-btn-outer">
    <w:name w:val="follow-btn-outer"/>
    <w:rsid w:val="002A16DD"/>
  </w:style>
  <w:style w:type="character" w:styleId="Emphasis">
    <w:name w:val="Emphasis"/>
    <w:uiPriority w:val="20"/>
    <w:qFormat/>
    <w:rsid w:val="002A16DD"/>
    <w:rPr>
      <w:caps/>
      <w:color w:val="1F3763" w:themeColor="accent1" w:themeShade="7F"/>
      <w:spacing w:val="5"/>
    </w:rPr>
  </w:style>
  <w:style w:type="paragraph" w:customStyle="1" w:styleId="Pa10">
    <w:name w:val="Pa10"/>
    <w:basedOn w:val="Normal"/>
    <w:next w:val="Normal"/>
    <w:uiPriority w:val="99"/>
    <w:rsid w:val="002A16DD"/>
    <w:pPr>
      <w:autoSpaceDE w:val="0"/>
      <w:autoSpaceDN w:val="0"/>
      <w:adjustRightInd w:val="0"/>
      <w:spacing w:after="280" w:line="201" w:lineRule="atLeast"/>
    </w:pPr>
    <w:rPr>
      <w:rFonts w:ascii="Times" w:hAnsi="Times"/>
      <w:sz w:val="24"/>
      <w:szCs w:val="24"/>
    </w:rPr>
  </w:style>
  <w:style w:type="table" w:customStyle="1" w:styleId="TableGrid1">
    <w:name w:val="Table Grid1"/>
    <w:basedOn w:val="TableNormal"/>
    <w:next w:val="TableGrid"/>
    <w:uiPriority w:val="39"/>
    <w:rsid w:val="002A16DD"/>
    <w:pPr>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6DD"/>
    <w:rPr>
      <w:color w:val="808080"/>
    </w:rPr>
  </w:style>
  <w:style w:type="paragraph" w:styleId="EndnoteText">
    <w:name w:val="endnote text"/>
    <w:basedOn w:val="Normal"/>
    <w:link w:val="EndnoteTextChar"/>
    <w:rsid w:val="002A16DD"/>
    <w:rPr>
      <w:rFonts w:ascii="Aptos" w:hAnsi="Aptos" w:cs="Arial"/>
      <w:b/>
    </w:rPr>
  </w:style>
  <w:style w:type="character" w:customStyle="1" w:styleId="EndnoteTextChar">
    <w:name w:val="Endnote Text Char"/>
    <w:basedOn w:val="DefaultParagraphFont"/>
    <w:link w:val="EndnoteText"/>
    <w:rsid w:val="002A16DD"/>
    <w:rPr>
      <w:rFonts w:ascii="Aptos" w:eastAsiaTheme="minorEastAsia" w:hAnsi="Aptos" w:cs="Arial"/>
      <w:b/>
      <w:sz w:val="20"/>
      <w:szCs w:val="20"/>
    </w:rPr>
  </w:style>
  <w:style w:type="paragraph" w:customStyle="1" w:styleId="Default">
    <w:name w:val="Default"/>
    <w:link w:val="DefaultChar"/>
    <w:rsid w:val="002A16DD"/>
    <w:pPr>
      <w:autoSpaceDE w:val="0"/>
      <w:autoSpaceDN w:val="0"/>
      <w:adjustRightInd w:val="0"/>
      <w:spacing w:before="100" w:after="200" w:line="276" w:lineRule="auto"/>
    </w:pPr>
    <w:rPr>
      <w:rFonts w:ascii="Calibri" w:eastAsiaTheme="minorEastAsia" w:hAnsi="Calibri" w:cs="Calibri"/>
      <w:color w:val="000000"/>
      <w:sz w:val="24"/>
      <w:szCs w:val="24"/>
    </w:rPr>
  </w:style>
  <w:style w:type="table" w:customStyle="1" w:styleId="TableGrid2">
    <w:name w:val="Table Grid2"/>
    <w:basedOn w:val="TableNormal"/>
    <w:next w:val="TableGrid"/>
    <w:rsid w:val="002A16DD"/>
    <w:pPr>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A16DD"/>
    <w:pPr>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next w:val="Normal"/>
    <w:uiPriority w:val="99"/>
    <w:rsid w:val="002A16DD"/>
    <w:pPr>
      <w:shd w:val="clear" w:color="808080" w:fill="D9D9D9" w:themeFill="background1" w:themeFillShade="D9"/>
      <w:spacing w:before="60" w:after="60"/>
      <w:jc w:val="center"/>
    </w:pPr>
    <w:rPr>
      <w:rFonts w:ascii="Cambria" w:hAnsi="Cambria"/>
      <w:b/>
      <w:color w:val="000000"/>
    </w:rPr>
  </w:style>
  <w:style w:type="paragraph" w:customStyle="1" w:styleId="AppendixTOC">
    <w:name w:val="Appendix TOC"/>
    <w:basedOn w:val="Normal"/>
    <w:link w:val="AppendixTOCChar"/>
    <w:rsid w:val="002A16DD"/>
    <w:pPr>
      <w:pBdr>
        <w:top w:val="double" w:sz="4" w:space="1" w:color="auto"/>
        <w:bottom w:val="double" w:sz="4" w:space="1" w:color="auto"/>
      </w:pBdr>
      <w:tabs>
        <w:tab w:val="left" w:pos="4119"/>
        <w:tab w:val="center" w:pos="4680"/>
      </w:tabs>
    </w:pPr>
    <w:rPr>
      <w:rFonts w:ascii="Aptos" w:hAnsi="Aptos" w:cstheme="minorHAnsi"/>
      <w:b/>
      <w:sz w:val="32"/>
      <w:szCs w:val="32"/>
    </w:rPr>
  </w:style>
  <w:style w:type="paragraph" w:styleId="TOCHeading">
    <w:name w:val="TOC Heading"/>
    <w:basedOn w:val="Heading1"/>
    <w:next w:val="Normal"/>
    <w:uiPriority w:val="39"/>
    <w:unhideWhenUsed/>
    <w:qFormat/>
    <w:rsid w:val="002A16DD"/>
    <w:pPr>
      <w:outlineLvl w:val="9"/>
    </w:pPr>
  </w:style>
  <w:style w:type="character" w:customStyle="1" w:styleId="AppendixTOCChar">
    <w:name w:val="Appendix TOC Char"/>
    <w:basedOn w:val="DefaultParagraphFont"/>
    <w:link w:val="AppendixTOC"/>
    <w:rsid w:val="002A16DD"/>
    <w:rPr>
      <w:rFonts w:ascii="Aptos" w:eastAsiaTheme="minorEastAsia" w:hAnsi="Aptos" w:cstheme="minorHAnsi"/>
      <w:b/>
      <w:sz w:val="32"/>
      <w:szCs w:val="32"/>
    </w:rPr>
  </w:style>
  <w:style w:type="paragraph" w:styleId="TOC2">
    <w:name w:val="toc 2"/>
    <w:basedOn w:val="Normal"/>
    <w:next w:val="Normal"/>
    <w:autoRedefine/>
    <w:uiPriority w:val="39"/>
    <w:unhideWhenUsed/>
    <w:rsid w:val="002A16DD"/>
    <w:pPr>
      <w:spacing w:after="100"/>
      <w:ind w:left="200"/>
    </w:pPr>
    <w:rPr>
      <w:rFonts w:ascii="Aptos" w:hAnsi="Aptos"/>
    </w:rPr>
  </w:style>
  <w:style w:type="paragraph" w:styleId="TOC3">
    <w:name w:val="toc 3"/>
    <w:basedOn w:val="Normal"/>
    <w:next w:val="Normal"/>
    <w:link w:val="TOC3Char"/>
    <w:autoRedefine/>
    <w:uiPriority w:val="39"/>
    <w:unhideWhenUsed/>
    <w:rsid w:val="002A16DD"/>
    <w:pPr>
      <w:tabs>
        <w:tab w:val="right" w:leader="dot" w:pos="10070"/>
      </w:tabs>
      <w:spacing w:after="100"/>
      <w:ind w:left="920"/>
    </w:pPr>
    <w:rPr>
      <w:rFonts w:ascii="Aptos" w:hAnsi="Aptos"/>
    </w:rPr>
  </w:style>
  <w:style w:type="paragraph" w:styleId="Quote">
    <w:name w:val="Quote"/>
    <w:basedOn w:val="Normal"/>
    <w:next w:val="Normal"/>
    <w:link w:val="QuoteChar"/>
    <w:uiPriority w:val="29"/>
    <w:qFormat/>
    <w:rsid w:val="002A16DD"/>
    <w:rPr>
      <w:rFonts w:ascii="Aptos" w:hAnsi="Aptos"/>
      <w:i/>
      <w:iCs/>
      <w:sz w:val="24"/>
      <w:szCs w:val="24"/>
    </w:rPr>
  </w:style>
  <w:style w:type="character" w:customStyle="1" w:styleId="QuoteChar">
    <w:name w:val="Quote Char"/>
    <w:basedOn w:val="DefaultParagraphFont"/>
    <w:link w:val="Quote"/>
    <w:uiPriority w:val="29"/>
    <w:rsid w:val="002A16DD"/>
    <w:rPr>
      <w:rFonts w:ascii="Aptos" w:eastAsiaTheme="minorEastAsia" w:hAnsi="Aptos"/>
      <w:i/>
      <w:iCs/>
      <w:sz w:val="24"/>
      <w:szCs w:val="24"/>
    </w:rPr>
  </w:style>
  <w:style w:type="paragraph" w:styleId="IntenseQuote">
    <w:name w:val="Intense Quote"/>
    <w:basedOn w:val="Normal"/>
    <w:next w:val="Normal"/>
    <w:link w:val="IntenseQuoteChar"/>
    <w:uiPriority w:val="30"/>
    <w:qFormat/>
    <w:rsid w:val="002A16DD"/>
    <w:pPr>
      <w:spacing w:before="240" w:after="240" w:line="240" w:lineRule="auto"/>
      <w:ind w:left="1080" w:right="1080"/>
      <w:jc w:val="center"/>
    </w:pPr>
    <w:rPr>
      <w:rFonts w:ascii="Aptos" w:hAnsi="Aptos"/>
      <w:color w:val="4472C4" w:themeColor="accent1"/>
      <w:sz w:val="24"/>
      <w:szCs w:val="24"/>
    </w:rPr>
  </w:style>
  <w:style w:type="character" w:customStyle="1" w:styleId="IntenseQuoteChar">
    <w:name w:val="Intense Quote Char"/>
    <w:basedOn w:val="DefaultParagraphFont"/>
    <w:link w:val="IntenseQuote"/>
    <w:uiPriority w:val="30"/>
    <w:rsid w:val="002A16DD"/>
    <w:rPr>
      <w:rFonts w:ascii="Aptos" w:eastAsiaTheme="minorEastAsia" w:hAnsi="Aptos"/>
      <w:color w:val="4472C4" w:themeColor="accent1"/>
      <w:sz w:val="24"/>
      <w:szCs w:val="24"/>
    </w:rPr>
  </w:style>
  <w:style w:type="character" w:styleId="SubtleEmphasis">
    <w:name w:val="Subtle Emphasis"/>
    <w:aliases w:val="Table Headers"/>
    <w:uiPriority w:val="19"/>
    <w:qFormat/>
    <w:rsid w:val="002A16DD"/>
    <w:rPr>
      <w:i/>
      <w:iCs/>
      <w:color w:val="1F3763" w:themeColor="accent1" w:themeShade="7F"/>
    </w:rPr>
  </w:style>
  <w:style w:type="character" w:styleId="IntenseEmphasis">
    <w:name w:val="Intense Emphasis"/>
    <w:aliases w:val="Non-TOC Secondary Headers"/>
    <w:uiPriority w:val="21"/>
    <w:qFormat/>
    <w:rsid w:val="002A16DD"/>
    <w:rPr>
      <w:b/>
      <w:bCs/>
      <w:caps/>
      <w:color w:val="1F3763" w:themeColor="accent1" w:themeShade="7F"/>
      <w:spacing w:val="10"/>
    </w:rPr>
  </w:style>
  <w:style w:type="character" w:styleId="SubtleReference">
    <w:name w:val="Subtle Reference"/>
    <w:uiPriority w:val="31"/>
    <w:qFormat/>
    <w:rsid w:val="002A16DD"/>
    <w:rPr>
      <w:b/>
      <w:bCs/>
      <w:color w:val="4472C4" w:themeColor="accent1"/>
    </w:rPr>
  </w:style>
  <w:style w:type="character" w:styleId="IntenseReference">
    <w:name w:val="Intense Reference"/>
    <w:uiPriority w:val="32"/>
    <w:qFormat/>
    <w:rsid w:val="002A16DD"/>
    <w:rPr>
      <w:b/>
      <w:bCs/>
      <w:i/>
      <w:iCs/>
      <w:caps/>
      <w:color w:val="4472C4" w:themeColor="accent1"/>
    </w:rPr>
  </w:style>
  <w:style w:type="character" w:styleId="BookTitle">
    <w:name w:val="Book Title"/>
    <w:aliases w:val="Non-TOC Header 2"/>
    <w:uiPriority w:val="33"/>
    <w:qFormat/>
    <w:rsid w:val="002A16DD"/>
    <w:rPr>
      <w:b/>
      <w:bCs/>
      <w:i/>
      <w:iCs/>
      <w:spacing w:val="0"/>
    </w:rPr>
  </w:style>
  <w:style w:type="paragraph" w:customStyle="1" w:styleId="TOCBody">
    <w:name w:val="TOC Body"/>
    <w:basedOn w:val="TOC1"/>
    <w:link w:val="TOCBodyChar"/>
    <w:qFormat/>
    <w:rsid w:val="002A16DD"/>
    <w:rPr>
      <w:rFonts w:ascii="Calibri" w:hAnsi="Calibri"/>
      <w:noProof/>
    </w:rPr>
  </w:style>
  <w:style w:type="paragraph" w:customStyle="1" w:styleId="QuoteBox">
    <w:name w:val="Quote Box"/>
    <w:basedOn w:val="Normal"/>
    <w:link w:val="QuoteBoxChar"/>
    <w:qFormat/>
    <w:rsid w:val="002A16DD"/>
    <w:pPr>
      <w:spacing w:before="0" w:after="0" w:line="240" w:lineRule="auto"/>
    </w:pPr>
    <w:rPr>
      <w:rFonts w:ascii="Aptos" w:hAnsi="Aptos"/>
      <w:color w:val="7F7F7F" w:themeColor="text1" w:themeTint="80"/>
      <w:sz w:val="24"/>
      <w:szCs w:val="24"/>
    </w:rPr>
  </w:style>
  <w:style w:type="character" w:customStyle="1" w:styleId="TOC3Char">
    <w:name w:val="TOC 3 Char"/>
    <w:basedOn w:val="DefaultParagraphFont"/>
    <w:link w:val="TOC3"/>
    <w:uiPriority w:val="39"/>
    <w:rsid w:val="002A16DD"/>
    <w:rPr>
      <w:rFonts w:ascii="Aptos" w:eastAsiaTheme="minorEastAsia" w:hAnsi="Aptos"/>
      <w:sz w:val="20"/>
      <w:szCs w:val="20"/>
    </w:rPr>
  </w:style>
  <w:style w:type="character" w:customStyle="1" w:styleId="TOCBodyChar">
    <w:name w:val="TOC Body Char"/>
    <w:basedOn w:val="TOC3Char"/>
    <w:link w:val="TOCBody"/>
    <w:rsid w:val="002A16DD"/>
    <w:rPr>
      <w:rFonts w:ascii="Calibri" w:eastAsiaTheme="minorEastAsia" w:hAnsi="Calibri"/>
      <w:noProof/>
      <w:sz w:val="20"/>
      <w:szCs w:val="20"/>
    </w:rPr>
  </w:style>
  <w:style w:type="table" w:customStyle="1" w:styleId="TableGrid4">
    <w:name w:val="Table Grid4"/>
    <w:basedOn w:val="TableNormal"/>
    <w:next w:val="TableGrid"/>
    <w:uiPriority w:val="59"/>
    <w:rsid w:val="002A16D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BoxChar">
    <w:name w:val="Quote Box Char"/>
    <w:basedOn w:val="DefaultParagraphFont"/>
    <w:link w:val="QuoteBox"/>
    <w:rsid w:val="002A16DD"/>
    <w:rPr>
      <w:rFonts w:ascii="Aptos" w:eastAsiaTheme="minorEastAsia" w:hAnsi="Aptos"/>
      <w:color w:val="7F7F7F" w:themeColor="text1" w:themeTint="80"/>
      <w:sz w:val="24"/>
      <w:szCs w:val="24"/>
    </w:rPr>
  </w:style>
  <w:style w:type="paragraph" w:styleId="TOC4">
    <w:name w:val="toc 4"/>
    <w:basedOn w:val="Normal"/>
    <w:next w:val="Normal"/>
    <w:autoRedefine/>
    <w:uiPriority w:val="39"/>
    <w:unhideWhenUsed/>
    <w:rsid w:val="002A16DD"/>
    <w:pPr>
      <w:spacing w:before="0" w:after="100" w:line="259" w:lineRule="auto"/>
      <w:ind w:left="660"/>
      <w:jc w:val="left"/>
    </w:pPr>
    <w:rPr>
      <w:rFonts w:ascii="Aptos" w:hAnsi="Aptos"/>
      <w:sz w:val="22"/>
      <w:szCs w:val="22"/>
    </w:rPr>
  </w:style>
  <w:style w:type="paragraph" w:styleId="TOC5">
    <w:name w:val="toc 5"/>
    <w:basedOn w:val="Normal"/>
    <w:next w:val="Normal"/>
    <w:autoRedefine/>
    <w:uiPriority w:val="39"/>
    <w:unhideWhenUsed/>
    <w:rsid w:val="002A16DD"/>
    <w:pPr>
      <w:spacing w:before="0" w:after="100" w:line="259" w:lineRule="auto"/>
      <w:ind w:left="880"/>
      <w:jc w:val="left"/>
    </w:pPr>
    <w:rPr>
      <w:rFonts w:ascii="Aptos" w:hAnsi="Aptos"/>
      <w:sz w:val="22"/>
      <w:szCs w:val="22"/>
    </w:rPr>
  </w:style>
  <w:style w:type="paragraph" w:styleId="TOC6">
    <w:name w:val="toc 6"/>
    <w:basedOn w:val="Normal"/>
    <w:next w:val="Normal"/>
    <w:autoRedefine/>
    <w:uiPriority w:val="39"/>
    <w:unhideWhenUsed/>
    <w:rsid w:val="002A16DD"/>
    <w:pPr>
      <w:spacing w:before="0" w:after="100" w:line="259" w:lineRule="auto"/>
      <w:ind w:left="1100"/>
      <w:jc w:val="left"/>
    </w:pPr>
    <w:rPr>
      <w:rFonts w:ascii="Aptos" w:hAnsi="Aptos"/>
      <w:sz w:val="22"/>
      <w:szCs w:val="22"/>
    </w:rPr>
  </w:style>
  <w:style w:type="paragraph" w:styleId="TOC7">
    <w:name w:val="toc 7"/>
    <w:basedOn w:val="Normal"/>
    <w:next w:val="Normal"/>
    <w:autoRedefine/>
    <w:uiPriority w:val="39"/>
    <w:unhideWhenUsed/>
    <w:rsid w:val="002A16DD"/>
    <w:pPr>
      <w:spacing w:before="0" w:after="100" w:line="259" w:lineRule="auto"/>
      <w:ind w:left="1320"/>
      <w:jc w:val="left"/>
    </w:pPr>
    <w:rPr>
      <w:rFonts w:ascii="Aptos" w:hAnsi="Aptos"/>
      <w:sz w:val="22"/>
      <w:szCs w:val="22"/>
    </w:rPr>
  </w:style>
  <w:style w:type="paragraph" w:styleId="TOC8">
    <w:name w:val="toc 8"/>
    <w:basedOn w:val="Normal"/>
    <w:next w:val="Normal"/>
    <w:autoRedefine/>
    <w:uiPriority w:val="39"/>
    <w:unhideWhenUsed/>
    <w:rsid w:val="002A16DD"/>
    <w:pPr>
      <w:spacing w:before="0" w:after="100" w:line="259" w:lineRule="auto"/>
      <w:ind w:left="1540"/>
      <w:jc w:val="left"/>
    </w:pPr>
    <w:rPr>
      <w:rFonts w:ascii="Aptos" w:hAnsi="Aptos"/>
      <w:sz w:val="22"/>
      <w:szCs w:val="22"/>
    </w:rPr>
  </w:style>
  <w:style w:type="paragraph" w:styleId="TOC9">
    <w:name w:val="toc 9"/>
    <w:basedOn w:val="Normal"/>
    <w:next w:val="Normal"/>
    <w:autoRedefine/>
    <w:uiPriority w:val="39"/>
    <w:unhideWhenUsed/>
    <w:rsid w:val="002A16DD"/>
    <w:pPr>
      <w:spacing w:before="0" w:after="100" w:line="259" w:lineRule="auto"/>
      <w:ind w:left="1760"/>
      <w:jc w:val="left"/>
    </w:pPr>
    <w:rPr>
      <w:rFonts w:ascii="Aptos" w:hAnsi="Aptos"/>
      <w:sz w:val="22"/>
      <w:szCs w:val="22"/>
    </w:rPr>
  </w:style>
  <w:style w:type="character" w:customStyle="1" w:styleId="apple-converted-space">
    <w:name w:val="apple-converted-space"/>
    <w:basedOn w:val="DefaultParagraphFont"/>
    <w:rsid w:val="002A16DD"/>
  </w:style>
  <w:style w:type="paragraph" w:customStyle="1" w:styleId="BBTitle">
    <w:name w:val="BB Title"/>
    <w:basedOn w:val="Normal"/>
    <w:link w:val="BBTitleChar"/>
    <w:uiPriority w:val="99"/>
    <w:unhideWhenUsed/>
    <w:rsid w:val="002A16DD"/>
    <w:pPr>
      <w:pBdr>
        <w:top w:val="double" w:sz="6" w:space="1" w:color="auto"/>
        <w:left w:val="double" w:sz="6" w:space="1" w:color="auto"/>
        <w:bottom w:val="double" w:sz="6" w:space="1" w:color="auto"/>
        <w:right w:val="double" w:sz="6" w:space="1" w:color="auto"/>
      </w:pBdr>
      <w:jc w:val="center"/>
    </w:pPr>
    <w:rPr>
      <w:rFonts w:ascii="Aptos" w:hAnsi="Aptos"/>
      <w:b/>
      <w:sz w:val="42"/>
    </w:rPr>
  </w:style>
  <w:style w:type="character" w:customStyle="1" w:styleId="BBTitleChar">
    <w:name w:val="BB Title Char"/>
    <w:basedOn w:val="DefaultParagraphFont"/>
    <w:link w:val="BBTitle"/>
    <w:uiPriority w:val="99"/>
    <w:rsid w:val="002A16DD"/>
    <w:rPr>
      <w:rFonts w:ascii="Aptos" w:eastAsiaTheme="minorEastAsia" w:hAnsi="Aptos"/>
      <w:b/>
      <w:sz w:val="42"/>
      <w:szCs w:val="20"/>
    </w:rPr>
  </w:style>
  <w:style w:type="paragraph" w:styleId="Bibliography">
    <w:name w:val="Bibliography"/>
    <w:basedOn w:val="Normal"/>
    <w:next w:val="Normal"/>
    <w:uiPriority w:val="37"/>
    <w:unhideWhenUsed/>
    <w:rsid w:val="002A16DD"/>
    <w:rPr>
      <w:rFonts w:ascii="Aptos" w:hAnsi="Aptos"/>
    </w:rPr>
  </w:style>
  <w:style w:type="paragraph" w:customStyle="1" w:styleId="BlackBookTitle">
    <w:name w:val="BlackBook Title"/>
    <w:basedOn w:val="Normal"/>
    <w:link w:val="BlackBookTitleChar"/>
    <w:qFormat/>
    <w:rsid w:val="002A16DD"/>
    <w:pPr>
      <w:pBdr>
        <w:top w:val="double" w:sz="4" w:space="1" w:color="auto"/>
        <w:left w:val="double" w:sz="4" w:space="4" w:color="auto"/>
        <w:bottom w:val="double" w:sz="4" w:space="1" w:color="auto"/>
        <w:right w:val="double" w:sz="4" w:space="4" w:color="auto"/>
      </w:pBdr>
      <w:spacing w:line="240" w:lineRule="atLeast"/>
      <w:jc w:val="center"/>
    </w:pPr>
    <w:rPr>
      <w:rFonts w:ascii="Calibri" w:hAnsi="Calibri" w:cs="Arial"/>
      <w:smallCaps/>
      <w:sz w:val="48"/>
    </w:rPr>
  </w:style>
  <w:style w:type="character" w:customStyle="1" w:styleId="BlackBookTitleChar">
    <w:name w:val="BlackBook Title Char"/>
    <w:basedOn w:val="BBTitleChar"/>
    <w:link w:val="BlackBookTitle"/>
    <w:rsid w:val="002A16DD"/>
    <w:rPr>
      <w:rFonts w:ascii="Calibri" w:eastAsiaTheme="minorEastAsia" w:hAnsi="Calibri" w:cs="Arial"/>
      <w:b w:val="0"/>
      <w:smallCaps/>
      <w:sz w:val="48"/>
      <w:szCs w:val="20"/>
    </w:rPr>
  </w:style>
  <w:style w:type="paragraph" w:customStyle="1" w:styleId="Body">
    <w:name w:val="Body"/>
    <w:rsid w:val="002A16D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paragraph" w:customStyle="1" w:styleId="BudgetRequestHeader">
    <w:name w:val="Budget Request Header"/>
    <w:basedOn w:val="Normal"/>
    <w:link w:val="BudgetRequestHeaderChar"/>
    <w:uiPriority w:val="1"/>
    <w:rsid w:val="002A16DD"/>
    <w:pPr>
      <w:outlineLvl w:val="1"/>
    </w:pPr>
    <w:rPr>
      <w:rFonts w:ascii="Aptos" w:hAnsi="Aptos"/>
      <w:b/>
      <w:i/>
      <w:sz w:val="24"/>
      <w:szCs w:val="24"/>
    </w:rPr>
  </w:style>
  <w:style w:type="character" w:customStyle="1" w:styleId="BudgetRequestHeaderChar">
    <w:name w:val="Budget Request Header Char"/>
    <w:basedOn w:val="DefaultParagraphFont"/>
    <w:link w:val="BudgetRequestHeader"/>
    <w:uiPriority w:val="1"/>
    <w:rsid w:val="002A16DD"/>
    <w:rPr>
      <w:rFonts w:ascii="Aptos" w:eastAsiaTheme="minorEastAsia" w:hAnsi="Aptos"/>
      <w:b/>
      <w:i/>
      <w:sz w:val="24"/>
      <w:szCs w:val="24"/>
    </w:rPr>
  </w:style>
  <w:style w:type="character" w:customStyle="1" w:styleId="fblongblurb">
    <w:name w:val="fblongblurb"/>
    <w:rsid w:val="002A16DD"/>
  </w:style>
  <w:style w:type="paragraph" w:styleId="HTMLPreformatted">
    <w:name w:val="HTML Preformatted"/>
    <w:basedOn w:val="Normal"/>
    <w:link w:val="HTMLPreformattedChar"/>
    <w:uiPriority w:val="99"/>
    <w:unhideWhenUsed/>
    <w:rsid w:val="002A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basedOn w:val="DefaultParagraphFont"/>
    <w:link w:val="HTMLPreformatted"/>
    <w:uiPriority w:val="99"/>
    <w:rsid w:val="002A16DD"/>
    <w:rPr>
      <w:rFonts w:ascii="Courier New" w:eastAsiaTheme="minorEastAsia" w:hAnsi="Courier New"/>
      <w:sz w:val="20"/>
      <w:szCs w:val="20"/>
      <w:lang w:val="x-none" w:eastAsia="x-none"/>
    </w:rPr>
  </w:style>
  <w:style w:type="paragraph" w:styleId="PlainText">
    <w:name w:val="Plain Text"/>
    <w:basedOn w:val="Normal"/>
    <w:link w:val="PlainTextChar"/>
    <w:uiPriority w:val="99"/>
    <w:unhideWhenUsed/>
    <w:rsid w:val="002A16DD"/>
    <w:rPr>
      <w:rFonts w:ascii="Calibri" w:hAnsi="Calibri"/>
      <w:sz w:val="22"/>
      <w:szCs w:val="21"/>
    </w:rPr>
  </w:style>
  <w:style w:type="character" w:customStyle="1" w:styleId="PlainTextChar">
    <w:name w:val="Plain Text Char"/>
    <w:basedOn w:val="DefaultParagraphFont"/>
    <w:link w:val="PlainText"/>
    <w:uiPriority w:val="99"/>
    <w:rsid w:val="002A16DD"/>
    <w:rPr>
      <w:rFonts w:ascii="Calibri" w:eastAsiaTheme="minorEastAsia" w:hAnsi="Calibri"/>
      <w:szCs w:val="21"/>
    </w:rPr>
  </w:style>
  <w:style w:type="paragraph" w:customStyle="1" w:styleId="Style0">
    <w:name w:val="Style0"/>
    <w:rsid w:val="002A16DD"/>
    <w:pPr>
      <w:spacing w:after="0" w:line="240" w:lineRule="auto"/>
    </w:pPr>
    <w:rPr>
      <w:rFonts w:ascii="Arial" w:eastAsia="Times New Roman" w:hAnsi="Arial" w:cs="Times New Roman"/>
      <w:snapToGrid w:val="0"/>
      <w:sz w:val="24"/>
      <w:szCs w:val="24"/>
    </w:rPr>
  </w:style>
  <w:style w:type="paragraph" w:customStyle="1" w:styleId="TableBodyText">
    <w:name w:val="Table Body Text"/>
    <w:basedOn w:val="Normal"/>
    <w:link w:val="TableBodyTextChar"/>
    <w:rsid w:val="002A16DD"/>
    <w:rPr>
      <w:rFonts w:ascii="Aptos" w:hAnsi="Aptos"/>
    </w:rPr>
  </w:style>
  <w:style w:type="character" w:customStyle="1" w:styleId="TableBodyTextChar">
    <w:name w:val="Table Body Text Char"/>
    <w:basedOn w:val="DefaultParagraphFont"/>
    <w:link w:val="TableBodyText"/>
    <w:rsid w:val="002A16DD"/>
    <w:rPr>
      <w:rFonts w:ascii="Aptos" w:eastAsiaTheme="minorEastAsia" w:hAnsi="Aptos"/>
      <w:sz w:val="20"/>
      <w:szCs w:val="20"/>
    </w:rPr>
  </w:style>
  <w:style w:type="paragraph" w:customStyle="1" w:styleId="TableParagraph">
    <w:name w:val="Table Paragraph"/>
    <w:basedOn w:val="Normal"/>
    <w:uiPriority w:val="1"/>
    <w:qFormat/>
    <w:rsid w:val="002A16DD"/>
    <w:pPr>
      <w:widowControl w:val="0"/>
      <w:autoSpaceDE w:val="0"/>
      <w:autoSpaceDN w:val="0"/>
      <w:spacing w:before="16" w:after="0" w:line="240" w:lineRule="auto"/>
      <w:jc w:val="left"/>
    </w:pPr>
    <w:rPr>
      <w:rFonts w:ascii="Times New Roman" w:eastAsia="Times New Roman" w:hAnsi="Times New Roman" w:cs="Times New Roman"/>
      <w:sz w:val="22"/>
      <w:szCs w:val="22"/>
    </w:rPr>
  </w:style>
  <w:style w:type="character" w:styleId="UnresolvedMention">
    <w:name w:val="Unresolved Mention"/>
    <w:basedOn w:val="DefaultParagraphFont"/>
    <w:uiPriority w:val="99"/>
    <w:unhideWhenUsed/>
    <w:rsid w:val="002A16DD"/>
    <w:rPr>
      <w:color w:val="605E5C"/>
      <w:shd w:val="clear" w:color="auto" w:fill="E1DFDD"/>
    </w:rPr>
  </w:style>
  <w:style w:type="character" w:styleId="Mention">
    <w:name w:val="Mention"/>
    <w:basedOn w:val="DefaultParagraphFont"/>
    <w:uiPriority w:val="99"/>
    <w:unhideWhenUsed/>
    <w:rsid w:val="002A16DD"/>
    <w:rPr>
      <w:color w:val="2B579A"/>
      <w:shd w:val="clear" w:color="auto" w:fill="E1DFDD"/>
    </w:rPr>
  </w:style>
  <w:style w:type="table" w:styleId="GridTable4">
    <w:name w:val="Grid Table 4"/>
    <w:basedOn w:val="TableNormal"/>
    <w:uiPriority w:val="49"/>
    <w:rsid w:val="002A16DD"/>
    <w:pPr>
      <w:spacing w:before="100" w:after="0" w:line="240" w:lineRule="auto"/>
    </w:pPr>
    <w:rPr>
      <w:rFonts w:eastAsiaTheme="minorEastAsi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2A16DD"/>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1">
    <w:name w:val="Grid Table 6 Colorful Accent 1"/>
    <w:basedOn w:val="TableNormal"/>
    <w:uiPriority w:val="51"/>
    <w:rsid w:val="002A16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5">
    <w:name w:val="Table Grid5"/>
    <w:basedOn w:val="TableNormal"/>
    <w:next w:val="TableGrid"/>
    <w:uiPriority w:val="39"/>
    <w:rsid w:val="002A16DD"/>
    <w:pPr>
      <w:spacing w:before="100" w:after="200" w:line="276"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A16DD"/>
    <w:pPr>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A16DD"/>
    <w:pPr>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A16DD"/>
    <w:pPr>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A16D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2A16DD"/>
    <w:pPr>
      <w:spacing w:before="100" w:after="0" w:line="240" w:lineRule="auto"/>
    </w:pPr>
    <w:rPr>
      <w:rFonts w:eastAsiaTheme="minorEastAsia"/>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1">
    <w:name w:val="Grid Table 5 Dark - Accent 11"/>
    <w:basedOn w:val="TableNormal"/>
    <w:next w:val="GridTable5Dark-Accent1"/>
    <w:uiPriority w:val="50"/>
    <w:rsid w:val="002A16DD"/>
    <w:pPr>
      <w:spacing w:before="100" w:after="0" w:line="240" w:lineRule="auto"/>
    </w:pPr>
    <w:rPr>
      <w:rFonts w:eastAsiaTheme="minorEastAs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6C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4831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4831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4831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48312"/>
      </w:tcPr>
    </w:tblStylePr>
    <w:tblStylePr w:type="band1Vert">
      <w:tblPr/>
      <w:tcPr>
        <w:shd w:val="clear" w:color="auto" w:fill="F7CD9D"/>
      </w:tcPr>
    </w:tblStylePr>
    <w:tblStylePr w:type="band1Horz">
      <w:tblPr/>
      <w:tcPr>
        <w:shd w:val="clear" w:color="auto" w:fill="F7CD9D"/>
      </w:tcPr>
    </w:tblStylePr>
  </w:style>
  <w:style w:type="table" w:customStyle="1" w:styleId="GridTable6Colorful-Accent11">
    <w:name w:val="Grid Table 6 Colorful - Accent 11"/>
    <w:basedOn w:val="TableNormal"/>
    <w:next w:val="GridTable6Colorful-Accent1"/>
    <w:uiPriority w:val="51"/>
    <w:rsid w:val="002A16DD"/>
    <w:pPr>
      <w:spacing w:after="0" w:line="240" w:lineRule="auto"/>
    </w:pPr>
    <w:rPr>
      <w:rFonts w:eastAsia="Calibri"/>
      <w:color w:val="AA610D"/>
    </w:rPr>
    <w:tblPr>
      <w:tblStyleRowBandSize w:val="1"/>
      <w:tblStyleColBandSize w:val="1"/>
      <w:tblBorders>
        <w:top w:val="single" w:sz="4" w:space="0" w:color="F3B46B"/>
        <w:left w:val="single" w:sz="4" w:space="0" w:color="F3B46B"/>
        <w:bottom w:val="single" w:sz="4" w:space="0" w:color="F3B46B"/>
        <w:right w:val="single" w:sz="4" w:space="0" w:color="F3B46B"/>
        <w:insideH w:val="single" w:sz="4" w:space="0" w:color="F3B46B"/>
        <w:insideV w:val="single" w:sz="4" w:space="0" w:color="F3B46B"/>
      </w:tblBorders>
    </w:tblPr>
    <w:tblStylePr w:type="firstRow">
      <w:rPr>
        <w:b/>
        <w:bCs/>
      </w:rPr>
      <w:tblPr/>
      <w:tcPr>
        <w:tcBorders>
          <w:bottom w:val="single" w:sz="12" w:space="0" w:color="F3B46B"/>
        </w:tcBorders>
      </w:tcPr>
    </w:tblStylePr>
    <w:tblStylePr w:type="lastRow">
      <w:rPr>
        <w:b/>
        <w:bCs/>
      </w:rPr>
      <w:tblPr/>
      <w:tcPr>
        <w:tcBorders>
          <w:top w:val="double" w:sz="4" w:space="0" w:color="F3B46B"/>
        </w:tcBorders>
      </w:tcPr>
    </w:tblStylePr>
    <w:tblStylePr w:type="firstCol">
      <w:rPr>
        <w:b/>
        <w:bCs/>
      </w:rPr>
    </w:tblStylePr>
    <w:tblStylePr w:type="lastCol">
      <w:rPr>
        <w:b/>
        <w:bCs/>
      </w:rPr>
    </w:tblStylePr>
    <w:tblStylePr w:type="band1Vert">
      <w:tblPr/>
      <w:tcPr>
        <w:shd w:val="clear" w:color="auto" w:fill="FBE6CD"/>
      </w:tcPr>
    </w:tblStylePr>
    <w:tblStylePr w:type="band1Horz">
      <w:tblPr/>
      <w:tcPr>
        <w:shd w:val="clear" w:color="auto" w:fill="FBE6CD"/>
      </w:tcPr>
    </w:tblStylePr>
  </w:style>
  <w:style w:type="character" w:customStyle="1" w:styleId="normaltextrun">
    <w:name w:val="normaltextrun"/>
    <w:basedOn w:val="DefaultParagraphFont"/>
    <w:rsid w:val="002A16DD"/>
  </w:style>
  <w:style w:type="character" w:customStyle="1" w:styleId="eop">
    <w:name w:val="eop"/>
    <w:basedOn w:val="DefaultParagraphFont"/>
    <w:rsid w:val="002A16DD"/>
  </w:style>
  <w:style w:type="table" w:customStyle="1" w:styleId="TableGrid6">
    <w:name w:val="Table Grid6"/>
    <w:basedOn w:val="TableNormal"/>
    <w:next w:val="TableGrid"/>
    <w:uiPriority w:val="59"/>
    <w:rsid w:val="002A16DD"/>
    <w:pPr>
      <w:spacing w:before="100" w:after="200" w:line="276"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16DD"/>
    <w:pPr>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2A16DD"/>
    <w:pPr>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A16DD"/>
    <w:pPr>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2A16D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2">
    <w:name w:val="Grid Table 42"/>
    <w:basedOn w:val="TableNormal"/>
    <w:next w:val="GridTable4"/>
    <w:uiPriority w:val="49"/>
    <w:rsid w:val="002A16DD"/>
    <w:pPr>
      <w:spacing w:before="100" w:after="0" w:line="240" w:lineRule="auto"/>
    </w:pPr>
    <w:rPr>
      <w:rFonts w:eastAsiaTheme="minorEastAsia"/>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12">
    <w:name w:val="Grid Table 5 Dark - Accent 12"/>
    <w:basedOn w:val="TableNormal"/>
    <w:next w:val="GridTable5Dark-Accent1"/>
    <w:uiPriority w:val="50"/>
    <w:rsid w:val="002A16DD"/>
    <w:pPr>
      <w:spacing w:before="100" w:after="0" w:line="240" w:lineRule="auto"/>
    </w:pPr>
    <w:rPr>
      <w:rFonts w:eastAsiaTheme="minorEastAs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EE6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D84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D84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D84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D84C6"/>
      </w:tcPr>
    </w:tblStylePr>
    <w:tblStylePr w:type="band1Vert">
      <w:tblPr/>
      <w:tcPr>
        <w:shd w:val="clear" w:color="auto" w:fill="DECDE8"/>
      </w:tcPr>
    </w:tblStylePr>
    <w:tblStylePr w:type="band1Horz">
      <w:tblPr/>
      <w:tcPr>
        <w:shd w:val="clear" w:color="auto" w:fill="DECDE8"/>
      </w:tcPr>
    </w:tblStylePr>
  </w:style>
  <w:style w:type="table" w:customStyle="1" w:styleId="GridTable6Colorful-Accent12">
    <w:name w:val="Grid Table 6 Colorful - Accent 12"/>
    <w:basedOn w:val="TableNormal"/>
    <w:next w:val="GridTable6Colorful-Accent1"/>
    <w:uiPriority w:val="51"/>
    <w:rsid w:val="002A16DD"/>
    <w:pPr>
      <w:spacing w:after="0" w:line="240" w:lineRule="auto"/>
    </w:pPr>
    <w:rPr>
      <w:rFonts w:eastAsia="Calibri"/>
      <w:color w:val="864EA8"/>
    </w:rPr>
    <w:tblPr>
      <w:tblStyleRowBandSize w:val="1"/>
      <w:tblStyleColBandSize w:val="1"/>
      <w:tblBorders>
        <w:top w:val="single" w:sz="4" w:space="0" w:color="CDB5DC"/>
        <w:left w:val="single" w:sz="4" w:space="0" w:color="CDB5DC"/>
        <w:bottom w:val="single" w:sz="4" w:space="0" w:color="CDB5DC"/>
        <w:right w:val="single" w:sz="4" w:space="0" w:color="CDB5DC"/>
        <w:insideH w:val="single" w:sz="4" w:space="0" w:color="CDB5DC"/>
        <w:insideV w:val="single" w:sz="4" w:space="0" w:color="CDB5DC"/>
      </w:tblBorders>
    </w:tblPr>
    <w:tblStylePr w:type="firstRow">
      <w:rPr>
        <w:b/>
        <w:bCs/>
      </w:rPr>
      <w:tblPr/>
      <w:tcPr>
        <w:tcBorders>
          <w:bottom w:val="single" w:sz="12" w:space="0" w:color="CDB5DC"/>
        </w:tcBorders>
      </w:tcPr>
    </w:tblStylePr>
    <w:tblStylePr w:type="lastRow">
      <w:rPr>
        <w:b/>
        <w:bCs/>
      </w:rPr>
      <w:tblPr/>
      <w:tcPr>
        <w:tcBorders>
          <w:top w:val="double" w:sz="4" w:space="0" w:color="CDB5DC"/>
        </w:tcBorders>
      </w:tcPr>
    </w:tblStylePr>
    <w:tblStylePr w:type="firstCol">
      <w:rPr>
        <w:b/>
        <w:bCs/>
      </w:rPr>
    </w:tblStylePr>
    <w:tblStylePr w:type="lastCol">
      <w:rPr>
        <w:b/>
        <w:bCs/>
      </w:rPr>
    </w:tblStylePr>
    <w:tblStylePr w:type="band1Vert">
      <w:tblPr/>
      <w:tcPr>
        <w:shd w:val="clear" w:color="auto" w:fill="EEE6F3"/>
      </w:tcPr>
    </w:tblStylePr>
    <w:tblStylePr w:type="band1Horz">
      <w:tblPr/>
      <w:tcPr>
        <w:shd w:val="clear" w:color="auto" w:fill="EEE6F3"/>
      </w:tcPr>
    </w:tblStylePr>
  </w:style>
  <w:style w:type="character" w:styleId="EndnoteReference">
    <w:name w:val="endnote reference"/>
    <w:basedOn w:val="DefaultParagraphFont"/>
    <w:semiHidden/>
    <w:unhideWhenUsed/>
    <w:rsid w:val="002A16DD"/>
    <w:rPr>
      <w:vertAlign w:val="superscript"/>
    </w:rPr>
  </w:style>
  <w:style w:type="character" w:customStyle="1" w:styleId="ui-provider">
    <w:name w:val="ui-provider"/>
    <w:basedOn w:val="DefaultParagraphFont"/>
    <w:rsid w:val="002A16DD"/>
  </w:style>
  <w:style w:type="numbering" w:customStyle="1" w:styleId="NoList1">
    <w:name w:val="No List1"/>
    <w:next w:val="NoList"/>
    <w:uiPriority w:val="99"/>
    <w:semiHidden/>
    <w:unhideWhenUsed/>
    <w:rsid w:val="002A16DD"/>
  </w:style>
  <w:style w:type="table" w:customStyle="1" w:styleId="TableGrid51">
    <w:name w:val="Table Grid51"/>
    <w:basedOn w:val="TableNormal"/>
    <w:next w:val="TableGrid"/>
    <w:uiPriority w:val="39"/>
    <w:rsid w:val="002A16DD"/>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A16DD"/>
    <w:rPr>
      <w:rFonts w:ascii="Segoe UI" w:hAnsi="Segoe UI" w:cs="Segoe UI" w:hint="default"/>
      <w:sz w:val="18"/>
      <w:szCs w:val="18"/>
    </w:rPr>
  </w:style>
  <w:style w:type="paragraph" w:customStyle="1" w:styleId="TableFirstRow">
    <w:name w:val="Table First Row"/>
    <w:basedOn w:val="Default"/>
    <w:next w:val="NoSpacing"/>
    <w:link w:val="TableFirstRowChar"/>
    <w:qFormat/>
    <w:rsid w:val="002A16DD"/>
    <w:pPr>
      <w:spacing w:before="0" w:after="0"/>
      <w:jc w:val="center"/>
    </w:pPr>
    <w:rPr>
      <w:i/>
      <w:color w:val="3E762A"/>
      <w:sz w:val="20"/>
      <w:szCs w:val="20"/>
    </w:rPr>
  </w:style>
  <w:style w:type="character" w:customStyle="1" w:styleId="DefaultChar">
    <w:name w:val="Default Char"/>
    <w:basedOn w:val="DefaultParagraphFont"/>
    <w:link w:val="Default"/>
    <w:rsid w:val="002A16DD"/>
    <w:rPr>
      <w:rFonts w:ascii="Calibri" w:eastAsiaTheme="minorEastAsia" w:hAnsi="Calibri" w:cs="Calibri"/>
      <w:color w:val="000000"/>
      <w:sz w:val="24"/>
      <w:szCs w:val="24"/>
    </w:rPr>
  </w:style>
  <w:style w:type="character" w:customStyle="1" w:styleId="NoSpacingChar">
    <w:name w:val="No Spacing Char"/>
    <w:basedOn w:val="DefaultChar"/>
    <w:link w:val="NoSpacing"/>
    <w:uiPriority w:val="1"/>
    <w:rsid w:val="002A16DD"/>
    <w:rPr>
      <w:rFonts w:ascii="Calibri" w:eastAsiaTheme="minorEastAsia" w:hAnsi="Calibri" w:cs="Calibri"/>
      <w:color w:val="000000"/>
      <w:sz w:val="20"/>
      <w:szCs w:val="20"/>
    </w:rPr>
  </w:style>
  <w:style w:type="character" w:customStyle="1" w:styleId="TableFirstRowChar">
    <w:name w:val="Table First Row Char"/>
    <w:basedOn w:val="NoSpacingChar"/>
    <w:link w:val="TableFirstRow"/>
    <w:rsid w:val="002A16DD"/>
    <w:rPr>
      <w:rFonts w:ascii="Calibri" w:eastAsiaTheme="minorEastAsia" w:hAnsi="Calibri" w:cs="Calibri"/>
      <w:i/>
      <w:color w:val="3E762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9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3766</Words>
  <Characters>21467</Characters>
  <Application>Microsoft Office Word</Application>
  <DocSecurity>0</DocSecurity>
  <Lines>178</Lines>
  <Paragraphs>50</Paragraphs>
  <ScaleCrop>false</ScaleCrop>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Chang</dc:creator>
  <cp:keywords/>
  <dc:description/>
  <cp:lastModifiedBy>Tammy Hutchinson</cp:lastModifiedBy>
  <cp:revision>2</cp:revision>
  <dcterms:created xsi:type="dcterms:W3CDTF">2024-03-04T23:05:00Z</dcterms:created>
  <dcterms:modified xsi:type="dcterms:W3CDTF">2024-03-04T23:05:00Z</dcterms:modified>
</cp:coreProperties>
</file>